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00FA5561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 w:rsidR="00C90D59">
        <w:rPr>
          <w:rFonts w:ascii="Arial" w:eastAsia="Times New Roman" w:hAnsi="Arial"/>
          <w:b/>
          <w:bCs/>
          <w:sz w:val="24"/>
          <w:szCs w:val="24"/>
        </w:rPr>
        <w:t>12</w:t>
      </w:r>
      <w:r w:rsidR="00454A7E">
        <w:rPr>
          <w:rFonts w:ascii="Arial" w:eastAsia="Times New Roman" w:hAnsi="Arial"/>
          <w:b/>
          <w:bCs/>
          <w:sz w:val="24"/>
          <w:szCs w:val="24"/>
        </w:rPr>
        <w:t>3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071BA6" w:rsidRPr="00071BA6">
        <w:rPr>
          <w:rFonts w:ascii="Arial" w:eastAsia="Times New Roman" w:hAnsi="Arial"/>
          <w:b/>
          <w:bCs/>
          <w:sz w:val="24"/>
          <w:szCs w:val="24"/>
        </w:rPr>
        <w:t>R2-2308407</w:t>
      </w:r>
    </w:p>
    <w:p w14:paraId="54913BF8" w14:textId="678229BB" w:rsidR="006019C1" w:rsidRPr="00341812" w:rsidRDefault="00454A7E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DD2982">
        <w:rPr>
          <w:rFonts w:ascii="Arial" w:hAnsi="Arial"/>
          <w:b/>
          <w:sz w:val="24"/>
        </w:rPr>
        <w:t>Toulouse</w:t>
      </w:r>
      <w:r w:rsidRPr="002B3E67">
        <w:rPr>
          <w:rFonts w:ascii="Arial" w:hAnsi="Arial"/>
          <w:b/>
          <w:sz w:val="24"/>
        </w:rPr>
        <w:t xml:space="preserve">, </w:t>
      </w:r>
      <w:r w:rsidRPr="00CF79F4">
        <w:rPr>
          <w:rFonts w:ascii="Arial" w:hAnsi="Arial"/>
          <w:b/>
          <w:sz w:val="24"/>
        </w:rPr>
        <w:t>France</w:t>
      </w:r>
      <w:r w:rsidRPr="0038728D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21</w:t>
      </w:r>
      <w:r w:rsidRPr="00CF79F4">
        <w:rPr>
          <w:rFonts w:ascii="Arial" w:hAnsi="Arial"/>
          <w:b/>
          <w:sz w:val="24"/>
          <w:vertAlign w:val="superscript"/>
        </w:rPr>
        <w:t>st</w:t>
      </w:r>
      <w:r>
        <w:rPr>
          <w:rFonts w:ascii="Arial" w:hAnsi="Arial"/>
          <w:b/>
          <w:sz w:val="24"/>
        </w:rPr>
        <w:t xml:space="preserve"> - 25</w:t>
      </w:r>
      <w:r w:rsidRPr="00CF79F4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r w:rsidRPr="00CF79F4">
        <w:rPr>
          <w:rFonts w:ascii="Arial" w:hAnsi="Arial"/>
          <w:b/>
          <w:sz w:val="24"/>
        </w:rPr>
        <w:t>August</w:t>
      </w:r>
      <w:r>
        <w:rPr>
          <w:rFonts w:ascii="Arial" w:hAnsi="Arial"/>
          <w:b/>
          <w:sz w:val="24"/>
        </w:rPr>
        <w:t xml:space="preserve"> </w:t>
      </w:r>
      <w:r w:rsidRPr="00255FFE">
        <w:rPr>
          <w:rFonts w:ascii="Arial" w:hAnsi="Arial"/>
          <w:b/>
          <w:sz w:val="24"/>
          <w:szCs w:val="24"/>
        </w:rPr>
        <w:t>202</w:t>
      </w:r>
      <w:r>
        <w:rPr>
          <w:rFonts w:ascii="Arial" w:hAnsi="Arial"/>
          <w:b/>
          <w:sz w:val="24"/>
          <w:szCs w:val="24"/>
        </w:rPr>
        <w:t>3</w:t>
      </w:r>
      <w:r w:rsidR="006019C1"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6E19179F" w:rsidR="006D3016" w:rsidRPr="00894520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D22EE0">
        <w:rPr>
          <w:rFonts w:ascii="Arial" w:eastAsia="MS Mincho" w:hAnsi="Arial" w:cs="Arial"/>
          <w:b/>
          <w:bCs/>
          <w:sz w:val="24"/>
          <w:lang w:eastAsia="en-US"/>
        </w:rPr>
        <w:t>7</w:t>
      </w:r>
      <w:r w:rsidR="002F0E14">
        <w:rPr>
          <w:rFonts w:ascii="Arial" w:eastAsia="MS Mincho" w:hAnsi="Arial" w:cs="Arial"/>
          <w:b/>
          <w:bCs/>
          <w:sz w:val="24"/>
          <w:lang w:eastAsia="en-US"/>
        </w:rPr>
        <w:t>.1</w:t>
      </w:r>
      <w:r w:rsidR="00743A63">
        <w:rPr>
          <w:rFonts w:ascii="Arial" w:eastAsia="MS Mincho" w:hAnsi="Arial" w:cs="Arial"/>
          <w:b/>
          <w:bCs/>
          <w:sz w:val="24"/>
          <w:lang w:eastAsia="en-US"/>
        </w:rPr>
        <w:t>9.</w:t>
      </w:r>
      <w:r w:rsidR="002804B2">
        <w:rPr>
          <w:rFonts w:ascii="Arial" w:eastAsia="MS Mincho" w:hAnsi="Arial" w:cs="Arial"/>
          <w:b/>
          <w:bCs/>
          <w:sz w:val="24"/>
          <w:lang w:eastAsia="en-US"/>
        </w:rPr>
        <w:t>2</w:t>
      </w:r>
    </w:p>
    <w:p w14:paraId="5685B4D7" w14:textId="32B8FF09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64163E5D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6B626B">
        <w:rPr>
          <w:rFonts w:ascii="Arial" w:eastAsia="Times New Roman" w:hAnsi="Arial" w:cs="Arial"/>
          <w:b/>
          <w:bCs/>
          <w:sz w:val="24"/>
          <w:lang w:eastAsia="en-US"/>
        </w:rPr>
        <w:t xml:space="preserve">Discussion on </w:t>
      </w:r>
      <w:r w:rsidR="00791617">
        <w:rPr>
          <w:rFonts w:ascii="Arial" w:eastAsia="Times New Roman" w:hAnsi="Arial" w:cs="Arial"/>
          <w:b/>
          <w:bCs/>
          <w:sz w:val="24"/>
          <w:lang w:eastAsia="en-US"/>
        </w:rPr>
        <w:t xml:space="preserve">enhanced </w:t>
      </w:r>
      <w:proofErr w:type="spellStart"/>
      <w:r w:rsidR="00791617">
        <w:rPr>
          <w:rFonts w:ascii="Arial" w:eastAsia="Times New Roman" w:hAnsi="Arial" w:cs="Arial"/>
          <w:b/>
          <w:bCs/>
          <w:sz w:val="24"/>
          <w:lang w:eastAsia="en-US"/>
        </w:rPr>
        <w:t>eDRX</w:t>
      </w:r>
      <w:proofErr w:type="spellEnd"/>
      <w:r w:rsidR="00791617">
        <w:rPr>
          <w:rFonts w:ascii="Arial" w:eastAsia="Times New Roman" w:hAnsi="Arial" w:cs="Arial"/>
          <w:b/>
          <w:bCs/>
          <w:sz w:val="24"/>
          <w:lang w:eastAsia="en-US"/>
        </w:rPr>
        <w:t xml:space="preserve"> in RRC inactive</w:t>
      </w:r>
    </w:p>
    <w:p w14:paraId="1FA36C2B" w14:textId="6E5A4F7A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0B6635" w:rsidRPr="000B6635">
        <w:rPr>
          <w:rFonts w:ascii="Arial" w:eastAsia="Times New Roman" w:hAnsi="Arial" w:cs="Arial"/>
          <w:b/>
          <w:bCs/>
          <w:sz w:val="24"/>
          <w:lang w:eastAsia="en-US"/>
        </w:rPr>
        <w:t>NR_redcap_enh</w:t>
      </w:r>
      <w:proofErr w:type="spellEnd"/>
      <w:r w:rsidR="000B6635" w:rsidRPr="000B6635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="004E5035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4E5035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674C90">
        <w:rPr>
          <w:rFonts w:ascii="Arial" w:eastAsia="Times New Roman" w:hAnsi="Arial" w:cs="Arial"/>
          <w:b/>
          <w:bCs/>
          <w:sz w:val="24"/>
          <w:lang w:eastAsia="en-US"/>
        </w:rPr>
        <w:t>8</w:t>
      </w:r>
      <w:bookmarkEnd w:id="1"/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746A420A" w:rsidR="00344DEF" w:rsidRPr="00344DEF" w:rsidRDefault="00CD1FF7" w:rsidP="00344DEF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15FD989F" w14:textId="7649B8A2" w:rsidR="003338AC" w:rsidRDefault="003338AC" w:rsidP="00B80032">
      <w:pPr>
        <w:spacing w:after="240"/>
        <w:ind w:right="-101"/>
        <w:jc w:val="both"/>
      </w:pPr>
      <w:r>
        <w:t>In RAN2 #12</w:t>
      </w:r>
      <w:r w:rsidR="00815DC1">
        <w:t>2</w:t>
      </w:r>
      <w:r>
        <w:t xml:space="preserve"> meeting, the following agreement</w:t>
      </w:r>
      <w:r w:rsidR="009969E7">
        <w:t>s</w:t>
      </w:r>
      <w:r>
        <w:t xml:space="preserve"> were made regarding the </w:t>
      </w:r>
      <w:r w:rsidR="00DE1E96">
        <w:t xml:space="preserve">enhanced </w:t>
      </w:r>
      <w:proofErr w:type="spellStart"/>
      <w:r w:rsidR="00DE1E96">
        <w:t>eDRX</w:t>
      </w:r>
      <w:proofErr w:type="spellEnd"/>
      <w:r w:rsidR="00DE1E96">
        <w:t xml:space="preserve"> in RRC_</w:t>
      </w:r>
      <w:r w:rsidR="00D60AE1">
        <w:t>INACTIVE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15DC1" w14:paraId="15DDFC8E" w14:textId="77777777" w:rsidTr="00815DC1">
        <w:tc>
          <w:tcPr>
            <w:tcW w:w="9628" w:type="dxa"/>
          </w:tcPr>
          <w:p w14:paraId="3246A127" w14:textId="77777777" w:rsidR="00876000" w:rsidRDefault="00876000" w:rsidP="00876000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UE can support Rel-18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(which comprises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cycles and PTWs), even if it doesn’t support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>.</w:t>
            </w:r>
          </w:p>
          <w:p w14:paraId="5AA12830" w14:textId="77777777" w:rsidR="00876000" w:rsidRDefault="00876000" w:rsidP="00876000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A cell can allow Rel-18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(which comprises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cycles and PTWs), even if it doesn’t allow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, but the cell must allow IDLE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>.</w:t>
            </w:r>
          </w:p>
          <w:p w14:paraId="738F9D2A" w14:textId="77777777" w:rsidR="00876000" w:rsidRDefault="00876000" w:rsidP="00876000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We confirm the working assumption: UEs configured with Rel-18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should fall back to use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(if capable and configured with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) if the Rel-18 enhanced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is not allowed but the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is allowed by the current cell.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 has the possibility to configure both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and Rel-18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, allowing the UE to fall back to use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. </w:t>
            </w:r>
          </w:p>
          <w:p w14:paraId="214CAEE3" w14:textId="5970566A" w:rsidR="00815DC1" w:rsidRPr="00876000" w:rsidRDefault="00876000" w:rsidP="00876000">
            <w:pPr>
              <w:pStyle w:val="Agreement"/>
              <w:rPr>
                <w:lang w:eastAsia="ja-JP"/>
              </w:rPr>
            </w:pPr>
            <w:r>
              <w:rPr>
                <w:lang w:eastAsia="ja-JP"/>
              </w:rPr>
              <w:t xml:space="preserve">A UE configured with Rel-18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</w:t>
            </w:r>
            <w:proofErr w:type="gramStart"/>
            <w:r>
              <w:rPr>
                <w:lang w:eastAsia="ja-JP"/>
              </w:rPr>
              <w:t>will</w:t>
            </w:r>
            <w:proofErr w:type="gram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to use INACTIVE RAN DRX if it is either not configured with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or the cell does not allow Rel-18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and Rel-17 INACTIVE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>.</w:t>
            </w:r>
          </w:p>
        </w:tc>
      </w:tr>
    </w:tbl>
    <w:p w14:paraId="3A1AC7FC" w14:textId="28E8CB68" w:rsidR="00D30362" w:rsidRDefault="00B00905" w:rsidP="00B80032">
      <w:pPr>
        <w:spacing w:after="240"/>
        <w:ind w:right="-101"/>
        <w:jc w:val="both"/>
      </w:pPr>
      <w:r>
        <w:t>In this paper, we would like to discuss</w:t>
      </w:r>
      <w:r w:rsidR="00C33548">
        <w:t xml:space="preserve"> remaining issues of longer</w:t>
      </w:r>
      <w:r>
        <w:t xml:space="preserve"> </w:t>
      </w:r>
      <w:proofErr w:type="spellStart"/>
      <w:r>
        <w:t>eDRX</w:t>
      </w:r>
      <w:proofErr w:type="spellEnd"/>
      <w:r>
        <w:t xml:space="preserve"> </w:t>
      </w:r>
      <w:r w:rsidR="00C33548">
        <w:t>(</w:t>
      </w:r>
      <w:r>
        <w:t>&gt; 10.24s</w:t>
      </w:r>
      <w:r w:rsidR="00C33548">
        <w:t>)</w:t>
      </w:r>
      <w:r>
        <w:t xml:space="preserve"> in </w:t>
      </w:r>
      <w:r w:rsidR="00573A4F">
        <w:t xml:space="preserve">RRC </w:t>
      </w:r>
      <w:r w:rsidR="00C33548">
        <w:t>I</w:t>
      </w:r>
      <w:r>
        <w:t>nactive</w:t>
      </w:r>
      <w:r w:rsidR="000156A9">
        <w:t>.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78C6315" w14:textId="21815B96" w:rsidR="0059563C" w:rsidRDefault="001E5469" w:rsidP="004472A3">
      <w:pPr>
        <w:jc w:val="both"/>
      </w:pPr>
      <w:r>
        <w:t xml:space="preserve">RAN2 has agreed that </w:t>
      </w:r>
      <w:r w:rsidR="000D3EFD">
        <w:t>i</w:t>
      </w:r>
      <w:r w:rsidRPr="001E5469">
        <w:t>t is up to RAN to configure the length for PTW for RAN paging, the RAN PTW length can be different from the CN PTW length.</w:t>
      </w:r>
    </w:p>
    <w:p w14:paraId="41A1BC1B" w14:textId="4CD2758A" w:rsidR="00D26588" w:rsidRDefault="00215D6A" w:rsidP="004472A3">
      <w:pPr>
        <w:jc w:val="both"/>
      </w:pPr>
      <w:r>
        <w:t xml:space="preserve">Since </w:t>
      </w:r>
      <w:r w:rsidR="00E85AF5">
        <w:t xml:space="preserve">RAN configured </w:t>
      </w:r>
      <w:proofErr w:type="spellStart"/>
      <w:r w:rsidR="00E85AF5">
        <w:t>eDRX</w:t>
      </w:r>
      <w:proofErr w:type="spellEnd"/>
      <w:r w:rsidR="00E85AF5">
        <w:t xml:space="preserve"> cycle is used to calculate the </w:t>
      </w:r>
      <w:r w:rsidR="00E85AF5">
        <w:rPr>
          <w:lang w:eastAsia="ja-JP"/>
        </w:rPr>
        <w:t xml:space="preserve">PH for RAN paging and </w:t>
      </w:r>
      <w:r>
        <w:t>the</w:t>
      </w:r>
      <w:r w:rsidR="00674D25">
        <w:t xml:space="preserve"> inactive </w:t>
      </w:r>
      <w:proofErr w:type="spellStart"/>
      <w:r w:rsidR="00674D25">
        <w:t>eDRX</w:t>
      </w:r>
      <w:proofErr w:type="spellEnd"/>
      <w:r w:rsidR="00674D25">
        <w:t xml:space="preserve"> cycle configured by RAN should be </w:t>
      </w:r>
      <w:r w:rsidR="006E4E1B">
        <w:t>shorter</w:t>
      </w:r>
      <w:r w:rsidR="00674D25">
        <w:t xml:space="preserve"> than the idle </w:t>
      </w:r>
      <w:proofErr w:type="spellStart"/>
      <w:r w:rsidR="00674D25">
        <w:t>eDRX</w:t>
      </w:r>
      <w:proofErr w:type="spellEnd"/>
      <w:r w:rsidR="00674D25">
        <w:t xml:space="preserve"> </w:t>
      </w:r>
      <w:r w:rsidR="00AB7863">
        <w:t xml:space="preserve">cycle, the UE </w:t>
      </w:r>
      <w:r w:rsidR="00E85AF5">
        <w:t xml:space="preserve">in </w:t>
      </w:r>
      <w:r w:rsidR="00AB7863">
        <w:t>inactive will monitor</w:t>
      </w:r>
      <w:r w:rsidR="004F5586">
        <w:t xml:space="preserve"> much</w:t>
      </w:r>
      <w:r w:rsidR="00AB7863">
        <w:t xml:space="preserve"> </w:t>
      </w:r>
      <w:r w:rsidR="004F5586">
        <w:t>denser</w:t>
      </w:r>
      <w:r w:rsidR="00E40C05">
        <w:t xml:space="preserve"> </w:t>
      </w:r>
      <w:r w:rsidR="00B06A86">
        <w:t xml:space="preserve">PH than UE in </w:t>
      </w:r>
      <w:r w:rsidR="006E4E1B">
        <w:t xml:space="preserve">idle. </w:t>
      </w:r>
      <w:r w:rsidR="00D65BF7">
        <w:t>A</w:t>
      </w:r>
      <w:r w:rsidR="00F35D7D">
        <w:t xml:space="preserve"> shorter RAN configured </w:t>
      </w:r>
      <w:proofErr w:type="spellStart"/>
      <w:r w:rsidR="00F35D7D">
        <w:t>eDRX</w:t>
      </w:r>
      <w:proofErr w:type="spellEnd"/>
      <w:r w:rsidR="00F35D7D">
        <w:t xml:space="preserve"> cycle </w:t>
      </w:r>
      <w:r w:rsidR="003E55EB">
        <w:t>can</w:t>
      </w:r>
      <w:r w:rsidR="00F35D7D">
        <w:t xml:space="preserve"> </w:t>
      </w:r>
      <w:r w:rsidR="00D60FE8">
        <w:t xml:space="preserve">provide more opportunities to page UE </w:t>
      </w:r>
      <w:r w:rsidR="00D662D3">
        <w:t xml:space="preserve">than CN </w:t>
      </w:r>
      <w:proofErr w:type="spellStart"/>
      <w:r w:rsidR="00D662D3">
        <w:t>eDRX</w:t>
      </w:r>
      <w:proofErr w:type="spellEnd"/>
      <w:r w:rsidR="00D662D3">
        <w:t xml:space="preserve"> cycl</w:t>
      </w:r>
      <w:r w:rsidR="00613B78">
        <w:t>e</w:t>
      </w:r>
      <w:r w:rsidR="00D65BF7">
        <w:t xml:space="preserve"> and the paging latency can be reduced. </w:t>
      </w:r>
      <w:r w:rsidR="00DA46E4">
        <w:t xml:space="preserve">From UE power saving perspective, </w:t>
      </w:r>
      <w:r w:rsidR="00210B69">
        <w:t xml:space="preserve">a shorter PTW configured by RAN </w:t>
      </w:r>
      <w:r w:rsidR="007D1AE7">
        <w:t xml:space="preserve">than that configured by CN </w:t>
      </w:r>
      <w:r w:rsidR="00F71605">
        <w:t>is</w:t>
      </w:r>
      <w:r w:rsidR="007D1AE7">
        <w:t xml:space="preserve"> preferred.</w:t>
      </w:r>
      <w:r w:rsidR="00CB558F">
        <w:t xml:space="preserve"> I</w:t>
      </w:r>
      <w:r w:rsidR="00CB558F">
        <w:rPr>
          <w:rFonts w:hint="eastAsia"/>
        </w:rPr>
        <w:t>t</w:t>
      </w:r>
      <w:r w:rsidR="00CB558F">
        <w:t xml:space="preserve"> is not desirable to require UE to </w:t>
      </w:r>
      <w:r w:rsidR="00F245D3">
        <w:t xml:space="preserve">stay </w:t>
      </w:r>
      <w:r w:rsidR="003D4CA2">
        <w:t>w</w:t>
      </w:r>
      <w:r w:rsidR="00527E3D">
        <w:t xml:space="preserve">akeup </w:t>
      </w:r>
      <w:r w:rsidR="00F245D3">
        <w:t>for</w:t>
      </w:r>
      <w:r w:rsidR="00527E3D">
        <w:t xml:space="preserve"> </w:t>
      </w:r>
      <w:r w:rsidR="00CB558F">
        <w:t>monitor</w:t>
      </w:r>
      <w:r w:rsidR="00F245D3">
        <w:t>ing</w:t>
      </w:r>
      <w:r w:rsidR="00CB558F">
        <w:t xml:space="preserve"> paging in </w:t>
      </w:r>
      <w:r w:rsidR="00F90F32">
        <w:t xml:space="preserve">a RAN </w:t>
      </w:r>
      <w:r w:rsidR="00CB558F">
        <w:t xml:space="preserve">PTW </w:t>
      </w:r>
      <w:r w:rsidR="00D26588">
        <w:t>even longer than CN PTW.</w:t>
      </w:r>
    </w:p>
    <w:p w14:paraId="7BC44577" w14:textId="77777777" w:rsidR="0046783C" w:rsidRPr="0046783C" w:rsidRDefault="0046783C" w:rsidP="0046783C">
      <w:pPr>
        <w:jc w:val="both"/>
        <w:rPr>
          <w:b/>
          <w:bCs/>
        </w:rPr>
      </w:pPr>
      <w:r w:rsidRPr="0046783C">
        <w:rPr>
          <w:b/>
          <w:bCs/>
        </w:rPr>
        <w:t>Observation 1: From UE power saving perspective, a shorter PTW configured by RAN than that configured by CN is preferred.</w:t>
      </w:r>
    </w:p>
    <w:p w14:paraId="2015762F" w14:textId="7025938D" w:rsidR="00DA46E4" w:rsidRDefault="001B0B77" w:rsidP="004472A3">
      <w:pPr>
        <w:jc w:val="both"/>
      </w:pPr>
      <w:r>
        <w:t xml:space="preserve">On </w:t>
      </w:r>
      <w:r w:rsidR="00D26588">
        <w:t xml:space="preserve">the other hand, </w:t>
      </w:r>
      <w:r>
        <w:t xml:space="preserve">UE </w:t>
      </w:r>
      <w:r w:rsidR="00AF447E">
        <w:t xml:space="preserve">needs to </w:t>
      </w:r>
      <w:r>
        <w:t xml:space="preserve">perform serving cell and </w:t>
      </w:r>
      <w:r w:rsidR="00550195">
        <w:t xml:space="preserve">neighbor cell measurement/evaluation </w:t>
      </w:r>
      <w:r w:rsidR="00F72FCE">
        <w:t>in the PTW configured by RAN and/or CN.</w:t>
      </w:r>
      <w:r w:rsidR="00F77240">
        <w:t xml:space="preserve"> </w:t>
      </w:r>
      <w:r w:rsidR="005F2DF6">
        <w:t>UE</w:t>
      </w:r>
      <w:r w:rsidR="00FE2E58">
        <w:t xml:space="preserve"> is required to </w:t>
      </w:r>
      <w:r w:rsidR="005F2DF6">
        <w:t>perform</w:t>
      </w:r>
      <w:r w:rsidR="001861C1">
        <w:t xml:space="preserve"> measurement in the DRX cycle within the </w:t>
      </w:r>
      <w:r w:rsidR="0095087F">
        <w:t xml:space="preserve">configured </w:t>
      </w:r>
      <w:r w:rsidR="001861C1">
        <w:t>PTW</w:t>
      </w:r>
      <w:r w:rsidR="0095087F">
        <w:t xml:space="preserve"> by RAN and/or CN</w:t>
      </w:r>
      <w:r w:rsidR="001861C1">
        <w:t xml:space="preserve">. </w:t>
      </w:r>
      <w:r w:rsidR="00215C35">
        <w:t>RAN4</w:t>
      </w:r>
      <w:r w:rsidR="006C0D84">
        <w:t xml:space="preserve"> </w:t>
      </w:r>
      <w:r w:rsidR="00B1190C">
        <w:t xml:space="preserve">spec </w:t>
      </w:r>
      <w:r w:rsidR="006C0D84">
        <w:t>[</w:t>
      </w:r>
      <w:r w:rsidR="004F5BFA">
        <w:t>1</w:t>
      </w:r>
      <w:r w:rsidR="006C0D84">
        <w:t>]</w:t>
      </w:r>
      <w:r w:rsidR="00EF53F2">
        <w:t xml:space="preserve"> </w:t>
      </w:r>
      <w:r w:rsidR="00215C35">
        <w:t>has defined the requirement</w:t>
      </w:r>
      <w:r w:rsidR="00B1190C">
        <w:t>s</w:t>
      </w:r>
      <w:r w:rsidR="00EF53F2">
        <w:t xml:space="preserve"> on the measurement of </w:t>
      </w:r>
      <w:r w:rsidR="001B5218">
        <w:t xml:space="preserve">serving cell or neighbor cell </w:t>
      </w:r>
      <w:r w:rsidR="00F30C03">
        <w:t>that</w:t>
      </w:r>
      <w:r w:rsidR="001B5218">
        <w:t xml:space="preserve"> </w:t>
      </w:r>
      <w:r w:rsidR="00790650">
        <w:t>associate</w:t>
      </w:r>
      <w:r w:rsidR="001B5218">
        <w:t>s with the</w:t>
      </w:r>
      <w:r w:rsidR="00170EEC">
        <w:t xml:space="preserve"> </w:t>
      </w:r>
      <w:r w:rsidR="00790650">
        <w:t>DRX cycle</w:t>
      </w:r>
      <w:r w:rsidR="00F57CF9">
        <w:t xml:space="preserve"> </w:t>
      </w:r>
      <w:r w:rsidR="00B86105">
        <w:t xml:space="preserve">and </w:t>
      </w:r>
      <w:r w:rsidR="00401C44">
        <w:t xml:space="preserve">corresponding </w:t>
      </w:r>
      <w:r w:rsidR="00B86105">
        <w:t>required PTW length</w:t>
      </w:r>
      <w:r w:rsidR="00401C44">
        <w:t xml:space="preserve"> if the </w:t>
      </w:r>
      <w:proofErr w:type="spellStart"/>
      <w:r w:rsidR="00401C44">
        <w:t>eDRX</w:t>
      </w:r>
      <w:proofErr w:type="spellEnd"/>
      <w:r w:rsidR="00401C44">
        <w:t xml:space="preserve"> cycle &gt; 10.24s</w:t>
      </w:r>
      <w:r w:rsidR="00790650">
        <w:t xml:space="preserve">. </w:t>
      </w:r>
      <w:r w:rsidR="00F01162">
        <w:t xml:space="preserve">The intention of the RAN4 requirement is that </w:t>
      </w:r>
      <w:r w:rsidR="00B86105">
        <w:t xml:space="preserve">UE should be </w:t>
      </w:r>
      <w:r w:rsidR="003D4CA2">
        <w:t>ensured to have</w:t>
      </w:r>
      <w:r w:rsidR="00567DDE">
        <w:t xml:space="preserve"> enough measurement sample</w:t>
      </w:r>
      <w:r w:rsidR="007A20CF">
        <w:t>s</w:t>
      </w:r>
      <w:r w:rsidR="00567DDE">
        <w:t xml:space="preserve"> </w:t>
      </w:r>
      <w:r w:rsidR="00A41952">
        <w:t>within the configured PTW</w:t>
      </w:r>
      <w:r w:rsidR="00D953A3">
        <w:t xml:space="preserve"> </w:t>
      </w:r>
      <w:r w:rsidR="00333433">
        <w:t>based on</w:t>
      </w:r>
      <w:r w:rsidR="00D953A3">
        <w:t xml:space="preserve"> the different DRX cycle configuration</w:t>
      </w:r>
      <w:r w:rsidR="000B5F74">
        <w:t>s</w:t>
      </w:r>
      <w:r w:rsidR="00763436">
        <w:t xml:space="preserve">. </w:t>
      </w:r>
      <w:r w:rsidR="00763436">
        <w:t xml:space="preserve">In that </w:t>
      </w:r>
      <w:r w:rsidR="00763436">
        <w:lastRenderedPageBreak/>
        <w:t xml:space="preserve">sense, </w:t>
      </w:r>
      <w:r w:rsidR="00A41952">
        <w:t xml:space="preserve">it </w:t>
      </w:r>
      <w:r w:rsidR="00ED60BC">
        <w:t xml:space="preserve">is </w:t>
      </w:r>
      <w:r w:rsidR="006F26EA">
        <w:t xml:space="preserve">not simple to restrict </w:t>
      </w:r>
      <w:r w:rsidR="00F01162">
        <w:t xml:space="preserve">or compare </w:t>
      </w:r>
      <w:r w:rsidR="006F26EA">
        <w:t xml:space="preserve">the </w:t>
      </w:r>
      <w:r w:rsidR="00082266">
        <w:t xml:space="preserve">length of </w:t>
      </w:r>
      <w:r w:rsidR="006F26EA">
        <w:t>RAN PTW and CN PTW</w:t>
      </w:r>
      <w:r w:rsidR="00CB558F">
        <w:t xml:space="preserve"> </w:t>
      </w:r>
      <w:r w:rsidR="00082266">
        <w:t>in all cases</w:t>
      </w:r>
      <w:r w:rsidR="00A11446">
        <w:t>.</w:t>
      </w:r>
      <w:r w:rsidR="00D953A3">
        <w:t xml:space="preserve"> the length of RAN configured PTW and CN configured PTW </w:t>
      </w:r>
      <w:r w:rsidR="00F30C03">
        <w:t>should be</w:t>
      </w:r>
      <w:r w:rsidR="00D953A3">
        <w:t xml:space="preserve"> up to network configuration. </w:t>
      </w:r>
    </w:p>
    <w:p w14:paraId="495BA311" w14:textId="4E704F3D" w:rsidR="000E029C" w:rsidRPr="000E029C" w:rsidRDefault="000E029C" w:rsidP="000E029C">
      <w:pPr>
        <w:jc w:val="both"/>
        <w:rPr>
          <w:b/>
          <w:bCs/>
        </w:rPr>
      </w:pPr>
      <w:r w:rsidRPr="000E029C">
        <w:rPr>
          <w:b/>
          <w:bCs/>
        </w:rPr>
        <w:t xml:space="preserve">Observation 2: </w:t>
      </w:r>
      <w:r>
        <w:rPr>
          <w:b/>
          <w:bCs/>
        </w:rPr>
        <w:t>From</w:t>
      </w:r>
      <w:r w:rsidRPr="000E029C">
        <w:rPr>
          <w:b/>
          <w:bCs/>
        </w:rPr>
        <w:t xml:space="preserve"> RAN4 spec, UE should be ensured to have enough measurement samples within the configured PTW according to the different DRX cycle configurations</w:t>
      </w:r>
      <w:r>
        <w:rPr>
          <w:b/>
          <w:bCs/>
        </w:rPr>
        <w:t>.</w:t>
      </w:r>
    </w:p>
    <w:p w14:paraId="224F4648" w14:textId="713030EA" w:rsidR="0059563C" w:rsidRDefault="006D4E4E" w:rsidP="004472A3">
      <w:pPr>
        <w:jc w:val="both"/>
      </w:pPr>
      <w:r w:rsidRPr="009D49D1">
        <w:rPr>
          <w:b/>
          <w:bCs/>
        </w:rPr>
        <w:t>Proposal</w:t>
      </w:r>
      <w:r>
        <w:rPr>
          <w:b/>
          <w:bCs/>
        </w:rPr>
        <w:t xml:space="preserve"> 1:</w:t>
      </w:r>
      <w:r w:rsidR="00CB5ABE">
        <w:rPr>
          <w:b/>
          <w:bCs/>
        </w:rPr>
        <w:t xml:space="preserve"> T</w:t>
      </w:r>
      <w:r w:rsidR="00AF0EC9">
        <w:rPr>
          <w:b/>
          <w:bCs/>
        </w:rPr>
        <w:t>he</w:t>
      </w:r>
      <w:r w:rsidR="00724A38" w:rsidRPr="00724A38">
        <w:rPr>
          <w:b/>
          <w:bCs/>
        </w:rPr>
        <w:t xml:space="preserve"> length of RAN configured PTW </w:t>
      </w:r>
      <w:r w:rsidR="00FF705E">
        <w:rPr>
          <w:b/>
          <w:bCs/>
        </w:rPr>
        <w:t>has</w:t>
      </w:r>
      <w:r w:rsidR="00CB5ABE">
        <w:rPr>
          <w:b/>
          <w:bCs/>
        </w:rPr>
        <w:t xml:space="preserve"> no restriction compared to </w:t>
      </w:r>
      <w:r w:rsidR="00724A38" w:rsidRPr="00724A38">
        <w:rPr>
          <w:b/>
          <w:bCs/>
        </w:rPr>
        <w:t>CN configured PTW.</w:t>
      </w:r>
    </w:p>
    <w:p w14:paraId="21328F4B" w14:textId="6778506E" w:rsidR="00981583" w:rsidRDefault="00993F9B" w:rsidP="0088795F">
      <w:pPr>
        <w:jc w:val="both"/>
        <w:rPr>
          <w:lang w:val="en-GB"/>
        </w:rPr>
      </w:pPr>
      <w:r>
        <w:rPr>
          <w:lang w:val="en-GB"/>
        </w:rPr>
        <w:t xml:space="preserve">In last RAN2 meeting, </w:t>
      </w:r>
      <w:r w:rsidR="00990E2E">
        <w:rPr>
          <w:lang w:val="en-GB"/>
        </w:rPr>
        <w:t>RAN2 has confirmed the working assumption</w:t>
      </w:r>
      <w:r w:rsidR="005A6AD0">
        <w:rPr>
          <w:lang w:val="en-GB"/>
        </w:rPr>
        <w:t xml:space="preserve"> </w:t>
      </w:r>
      <w:r w:rsidR="00083711">
        <w:rPr>
          <w:lang w:val="en-GB"/>
        </w:rPr>
        <w:t>that</w:t>
      </w:r>
      <w:r w:rsidR="00DA7022">
        <w:rPr>
          <w:lang w:val="en-GB"/>
        </w:rPr>
        <w:t xml:space="preserve"> UE configured with </w:t>
      </w:r>
      <w:r w:rsidR="0015568E">
        <w:rPr>
          <w:lang w:val="en-GB"/>
        </w:rPr>
        <w:t xml:space="preserve">Rel-18 </w:t>
      </w:r>
      <w:r w:rsidR="00083711">
        <w:rPr>
          <w:lang w:val="en-GB"/>
        </w:rPr>
        <w:t>enhanced INACTIVE</w:t>
      </w:r>
      <w:r w:rsidR="0015568E">
        <w:rPr>
          <w:lang w:val="en-GB"/>
        </w:rPr>
        <w:t xml:space="preserve"> </w:t>
      </w:r>
      <w:proofErr w:type="spellStart"/>
      <w:r w:rsidR="0015568E">
        <w:rPr>
          <w:lang w:val="en-GB"/>
        </w:rPr>
        <w:t>eDRX</w:t>
      </w:r>
      <w:proofErr w:type="spellEnd"/>
      <w:r w:rsidR="0015568E">
        <w:rPr>
          <w:lang w:val="en-GB"/>
        </w:rPr>
        <w:t xml:space="preserve"> </w:t>
      </w:r>
      <w:r w:rsidR="007A24CA">
        <w:rPr>
          <w:lang w:val="en-GB"/>
        </w:rPr>
        <w:t xml:space="preserve">should </w:t>
      </w:r>
      <w:r w:rsidR="0015568E">
        <w:rPr>
          <w:lang w:val="en-GB"/>
        </w:rPr>
        <w:t>fall</w:t>
      </w:r>
      <w:r w:rsidR="00684EEC">
        <w:rPr>
          <w:lang w:val="en-GB"/>
        </w:rPr>
        <w:t xml:space="preserve"> </w:t>
      </w:r>
      <w:r w:rsidR="0015568E">
        <w:rPr>
          <w:lang w:val="en-GB"/>
        </w:rPr>
        <w:t xml:space="preserve">back to use Rel-17 </w:t>
      </w:r>
      <w:r w:rsidR="00A34A47">
        <w:rPr>
          <w:lang w:val="en-GB"/>
        </w:rPr>
        <w:t xml:space="preserve">INACTIVE </w:t>
      </w:r>
      <w:proofErr w:type="spellStart"/>
      <w:r w:rsidR="0015568E">
        <w:rPr>
          <w:lang w:val="en-GB"/>
        </w:rPr>
        <w:t>eDRX</w:t>
      </w:r>
      <w:proofErr w:type="spellEnd"/>
      <w:r w:rsidR="0015568E">
        <w:rPr>
          <w:lang w:val="en-GB"/>
        </w:rPr>
        <w:t xml:space="preserve"> </w:t>
      </w:r>
      <w:r w:rsidR="00BE5978">
        <w:rPr>
          <w:lang w:val="en-GB"/>
        </w:rPr>
        <w:t>if the Rel-18</w:t>
      </w:r>
      <w:r w:rsidR="00A34A47">
        <w:rPr>
          <w:lang w:val="en-GB"/>
        </w:rPr>
        <w:t xml:space="preserve"> enhanced INACTIVE</w:t>
      </w:r>
      <w:r w:rsidR="00BE5978">
        <w:rPr>
          <w:lang w:val="en-GB"/>
        </w:rPr>
        <w:t xml:space="preserve"> </w:t>
      </w:r>
      <w:proofErr w:type="spellStart"/>
      <w:r w:rsidR="00BE5978">
        <w:rPr>
          <w:lang w:val="en-GB"/>
        </w:rPr>
        <w:t>eDRX</w:t>
      </w:r>
      <w:proofErr w:type="spellEnd"/>
      <w:r w:rsidR="00BE5978">
        <w:rPr>
          <w:lang w:val="en-GB"/>
        </w:rPr>
        <w:t xml:space="preserve"> is not allowed but the Rel-17</w:t>
      </w:r>
      <w:r w:rsidR="00676159">
        <w:rPr>
          <w:lang w:val="en-GB"/>
        </w:rPr>
        <w:t xml:space="preserve"> INACTIVE</w:t>
      </w:r>
      <w:r w:rsidR="00BE5978">
        <w:rPr>
          <w:lang w:val="en-GB"/>
        </w:rPr>
        <w:t xml:space="preserve"> </w:t>
      </w:r>
      <w:proofErr w:type="spellStart"/>
      <w:r w:rsidR="00BE5978">
        <w:rPr>
          <w:lang w:val="en-GB"/>
        </w:rPr>
        <w:t>eDRX</w:t>
      </w:r>
      <w:proofErr w:type="spellEnd"/>
      <w:r w:rsidR="00BE5978">
        <w:rPr>
          <w:lang w:val="en-GB"/>
        </w:rPr>
        <w:t xml:space="preserve"> is allowed in the </w:t>
      </w:r>
      <w:r w:rsidR="00C31A9B">
        <w:rPr>
          <w:lang w:val="en-GB"/>
        </w:rPr>
        <w:t xml:space="preserve">current </w:t>
      </w:r>
      <w:r w:rsidR="00BE5978">
        <w:rPr>
          <w:lang w:val="en-GB"/>
        </w:rPr>
        <w:t xml:space="preserve">serving cell. </w:t>
      </w:r>
      <w:r w:rsidR="00756FE6">
        <w:rPr>
          <w:lang w:val="en-GB"/>
        </w:rPr>
        <w:t xml:space="preserve">Furthermore, </w:t>
      </w:r>
      <w:r w:rsidR="00EC6690">
        <w:rPr>
          <w:lang w:val="en-GB"/>
        </w:rPr>
        <w:t xml:space="preserve">it is possible </w:t>
      </w:r>
      <w:proofErr w:type="spellStart"/>
      <w:r w:rsidR="00EC6690">
        <w:rPr>
          <w:lang w:val="en-GB"/>
        </w:rPr>
        <w:t>gNB</w:t>
      </w:r>
      <w:proofErr w:type="spellEnd"/>
      <w:r w:rsidR="00EC6690">
        <w:rPr>
          <w:lang w:val="en-GB"/>
        </w:rPr>
        <w:t xml:space="preserve"> configures both Rel-17 INACTIVE </w:t>
      </w:r>
      <w:proofErr w:type="spellStart"/>
      <w:r w:rsidR="00EC6690">
        <w:rPr>
          <w:lang w:val="en-GB"/>
        </w:rPr>
        <w:t>eDRX</w:t>
      </w:r>
      <w:proofErr w:type="spellEnd"/>
      <w:r w:rsidR="00EC6690">
        <w:rPr>
          <w:lang w:val="en-GB"/>
        </w:rPr>
        <w:t xml:space="preserve"> and </w:t>
      </w:r>
      <w:r w:rsidR="00587F05">
        <w:rPr>
          <w:rFonts w:hint="eastAsia"/>
          <w:lang w:val="en-GB"/>
        </w:rPr>
        <w:t>R</w:t>
      </w:r>
      <w:r w:rsidR="00587F05">
        <w:rPr>
          <w:lang w:val="en-GB"/>
        </w:rPr>
        <w:t xml:space="preserve">el-18 INACTIVE </w:t>
      </w:r>
      <w:proofErr w:type="spellStart"/>
      <w:r w:rsidR="00587F05">
        <w:rPr>
          <w:lang w:val="en-GB"/>
        </w:rPr>
        <w:t>eDRX</w:t>
      </w:r>
      <w:proofErr w:type="spellEnd"/>
      <w:r w:rsidR="00587F05">
        <w:rPr>
          <w:lang w:val="en-GB"/>
        </w:rPr>
        <w:t xml:space="preserve">, </w:t>
      </w:r>
      <w:r w:rsidR="00331FF5">
        <w:rPr>
          <w:lang w:val="en-GB"/>
        </w:rPr>
        <w:t xml:space="preserve">allowing the UE to fallback to use </w:t>
      </w:r>
      <w:r w:rsidR="007A2949">
        <w:rPr>
          <w:lang w:val="en-GB"/>
        </w:rPr>
        <w:t xml:space="preserve">Rel-17 </w:t>
      </w:r>
      <w:r w:rsidR="00777C7B">
        <w:rPr>
          <w:lang w:val="en-GB"/>
        </w:rPr>
        <w:t xml:space="preserve">INACTIVE </w:t>
      </w:r>
      <w:proofErr w:type="spellStart"/>
      <w:r w:rsidR="00777C7B">
        <w:rPr>
          <w:lang w:val="en-GB"/>
        </w:rPr>
        <w:t>eDRX</w:t>
      </w:r>
      <w:proofErr w:type="spellEnd"/>
      <w:r w:rsidR="00777C7B">
        <w:rPr>
          <w:lang w:val="en-GB"/>
        </w:rPr>
        <w:t>.</w:t>
      </w:r>
    </w:p>
    <w:p w14:paraId="370F00D5" w14:textId="28441C33" w:rsidR="00777C7B" w:rsidRPr="00331FF5" w:rsidRDefault="00777C7B" w:rsidP="0088795F">
      <w:pPr>
        <w:jc w:val="both"/>
      </w:pPr>
      <w:r>
        <w:rPr>
          <w:lang w:val="en-GB"/>
        </w:rPr>
        <w:t xml:space="preserve">According to the agreement above, </w:t>
      </w:r>
      <w:r w:rsidR="00C2495D">
        <w:rPr>
          <w:lang w:val="en-GB"/>
        </w:rPr>
        <w:t xml:space="preserve">if </w:t>
      </w:r>
      <w:proofErr w:type="spellStart"/>
      <w:r w:rsidR="00C2495D">
        <w:rPr>
          <w:lang w:val="en-GB"/>
        </w:rPr>
        <w:t>gNB</w:t>
      </w:r>
      <w:proofErr w:type="spellEnd"/>
      <w:r w:rsidR="00C2495D">
        <w:rPr>
          <w:lang w:val="en-GB"/>
        </w:rPr>
        <w:t xml:space="preserve"> indicates to not allow Rel-18 enhanced INACTIVE </w:t>
      </w:r>
      <w:proofErr w:type="spellStart"/>
      <w:r w:rsidR="00C2495D">
        <w:rPr>
          <w:lang w:val="en-GB"/>
        </w:rPr>
        <w:t>eDRX</w:t>
      </w:r>
      <w:proofErr w:type="spellEnd"/>
      <w:r w:rsidR="00C2495D">
        <w:rPr>
          <w:lang w:val="en-GB"/>
        </w:rPr>
        <w:t xml:space="preserve"> but allow Rel-17 INACTIVE </w:t>
      </w:r>
      <w:proofErr w:type="spellStart"/>
      <w:r w:rsidR="00C2495D">
        <w:rPr>
          <w:lang w:val="en-GB"/>
        </w:rPr>
        <w:t>eDRX</w:t>
      </w:r>
      <w:proofErr w:type="spellEnd"/>
      <w:r w:rsidR="0065701C">
        <w:rPr>
          <w:lang w:val="en-GB"/>
        </w:rPr>
        <w:t>,</w:t>
      </w:r>
      <w:r w:rsidR="00C2495D">
        <w:rPr>
          <w:lang w:val="en-GB"/>
        </w:rPr>
        <w:t xml:space="preserve"> </w:t>
      </w:r>
      <w:r w:rsidR="00684EEC">
        <w:rPr>
          <w:lang w:val="en-GB"/>
        </w:rPr>
        <w:t xml:space="preserve">UE </w:t>
      </w:r>
      <w:r w:rsidR="002012B0">
        <w:rPr>
          <w:lang w:val="en-GB"/>
        </w:rPr>
        <w:t xml:space="preserve">can simply </w:t>
      </w:r>
      <w:r w:rsidR="00684EEC">
        <w:rPr>
          <w:lang w:val="en-GB"/>
        </w:rPr>
        <w:t xml:space="preserve">fall back to </w:t>
      </w:r>
      <w:r w:rsidR="00B456A1">
        <w:rPr>
          <w:lang w:val="en-GB"/>
        </w:rPr>
        <w:t xml:space="preserve">use </w:t>
      </w:r>
      <w:r w:rsidR="00684EEC">
        <w:rPr>
          <w:lang w:val="en-GB"/>
        </w:rPr>
        <w:t xml:space="preserve">the Rel-17 INACTIVE </w:t>
      </w:r>
      <w:proofErr w:type="spellStart"/>
      <w:r w:rsidR="00684EEC">
        <w:rPr>
          <w:lang w:val="en-GB"/>
        </w:rPr>
        <w:t>eDRX</w:t>
      </w:r>
      <w:proofErr w:type="spellEnd"/>
      <w:r w:rsidR="00FD6F76">
        <w:rPr>
          <w:lang w:val="en-GB"/>
        </w:rPr>
        <w:t>.</w:t>
      </w:r>
    </w:p>
    <w:p w14:paraId="764115A9" w14:textId="76E17C2B" w:rsidR="0088795F" w:rsidRDefault="0088795F" w:rsidP="0088795F">
      <w:pPr>
        <w:jc w:val="both"/>
        <w:rPr>
          <w:b/>
          <w:bCs/>
        </w:rPr>
      </w:pPr>
      <w:r w:rsidRPr="0087112E">
        <w:rPr>
          <w:b/>
          <w:bCs/>
        </w:rPr>
        <w:t xml:space="preserve">Proposal </w:t>
      </w:r>
      <w:r w:rsidR="0023791B">
        <w:rPr>
          <w:b/>
          <w:bCs/>
        </w:rPr>
        <w:t>2</w:t>
      </w:r>
      <w:r w:rsidRPr="0087112E">
        <w:rPr>
          <w:b/>
          <w:bCs/>
        </w:rPr>
        <w:t xml:space="preserve">: The </w:t>
      </w:r>
      <w:r w:rsidR="00341F46" w:rsidRPr="00676A5B">
        <w:rPr>
          <w:b/>
          <w:bCs/>
        </w:rPr>
        <w:t xml:space="preserve">UE who configured with Rel-18 enhanced INACTIVE </w:t>
      </w:r>
      <w:proofErr w:type="spellStart"/>
      <w:r w:rsidR="00341F46" w:rsidRPr="00676A5B">
        <w:rPr>
          <w:b/>
          <w:bCs/>
        </w:rPr>
        <w:t>eDRX</w:t>
      </w:r>
      <w:proofErr w:type="spellEnd"/>
      <w:r w:rsidR="00341F46" w:rsidRPr="0023791B">
        <w:rPr>
          <w:b/>
          <w:bCs/>
        </w:rPr>
        <w:t xml:space="preserve"> </w:t>
      </w:r>
      <w:r w:rsidR="00341F46">
        <w:rPr>
          <w:b/>
          <w:bCs/>
        </w:rPr>
        <w:t xml:space="preserve">should </w:t>
      </w:r>
      <w:r w:rsidR="0023791B" w:rsidRPr="0023791B">
        <w:rPr>
          <w:b/>
          <w:bCs/>
        </w:rPr>
        <w:t xml:space="preserve">fall back to use the Rel-17 INACTIVE </w:t>
      </w:r>
      <w:proofErr w:type="spellStart"/>
      <w:r w:rsidR="0023791B" w:rsidRPr="0023791B">
        <w:rPr>
          <w:b/>
          <w:bCs/>
        </w:rPr>
        <w:t>eDRX</w:t>
      </w:r>
      <w:proofErr w:type="spellEnd"/>
      <w:r w:rsidR="0023791B" w:rsidRPr="0023791B">
        <w:rPr>
          <w:b/>
          <w:bCs/>
        </w:rPr>
        <w:t xml:space="preserve"> if </w:t>
      </w:r>
      <w:r w:rsidR="00676A5B">
        <w:rPr>
          <w:b/>
          <w:bCs/>
        </w:rPr>
        <w:t>the</w:t>
      </w:r>
      <w:r w:rsidR="00190175">
        <w:rPr>
          <w:b/>
          <w:bCs/>
        </w:rPr>
        <w:t xml:space="preserve"> UE is configured with Rel-17 INACTIVE </w:t>
      </w:r>
      <w:proofErr w:type="spellStart"/>
      <w:r w:rsidR="00190175">
        <w:rPr>
          <w:b/>
          <w:bCs/>
        </w:rPr>
        <w:t>eDRX</w:t>
      </w:r>
      <w:proofErr w:type="spellEnd"/>
      <w:r w:rsidR="00931D0B">
        <w:rPr>
          <w:b/>
          <w:bCs/>
        </w:rPr>
        <w:t xml:space="preserve"> and</w:t>
      </w:r>
      <w:r w:rsidR="0023791B" w:rsidRPr="0023791B">
        <w:rPr>
          <w:b/>
          <w:bCs/>
        </w:rPr>
        <w:t xml:space="preserve"> </w:t>
      </w:r>
      <w:proofErr w:type="spellStart"/>
      <w:r w:rsidR="0023791B" w:rsidRPr="0023791B">
        <w:rPr>
          <w:b/>
          <w:bCs/>
        </w:rPr>
        <w:t>gNB</w:t>
      </w:r>
      <w:proofErr w:type="spellEnd"/>
      <w:r w:rsidR="0023791B" w:rsidRPr="0023791B">
        <w:rPr>
          <w:b/>
          <w:bCs/>
        </w:rPr>
        <w:t xml:space="preserve"> indicates to not allow Rel-18 enhanced INACTIVE </w:t>
      </w:r>
      <w:proofErr w:type="spellStart"/>
      <w:r w:rsidR="0023791B" w:rsidRPr="0023791B">
        <w:rPr>
          <w:b/>
          <w:bCs/>
        </w:rPr>
        <w:t>eDRX</w:t>
      </w:r>
      <w:proofErr w:type="spellEnd"/>
      <w:r w:rsidR="0023791B" w:rsidRPr="0023791B">
        <w:rPr>
          <w:b/>
          <w:bCs/>
        </w:rPr>
        <w:t xml:space="preserve"> but allow Rel-17 INACTIVE </w:t>
      </w:r>
      <w:proofErr w:type="spellStart"/>
      <w:r w:rsidR="0023791B" w:rsidRPr="0023791B">
        <w:rPr>
          <w:b/>
          <w:bCs/>
        </w:rPr>
        <w:t>eDRX</w:t>
      </w:r>
      <w:proofErr w:type="spellEnd"/>
      <w:r w:rsidR="0023791B" w:rsidRPr="0023791B">
        <w:rPr>
          <w:b/>
          <w:bCs/>
        </w:rPr>
        <w:t>.</w:t>
      </w:r>
      <w:r>
        <w:rPr>
          <w:b/>
          <w:bCs/>
        </w:rPr>
        <w:t xml:space="preserve"> </w:t>
      </w:r>
    </w:p>
    <w:p w14:paraId="0A58587A" w14:textId="77777777" w:rsidR="002A3624" w:rsidRPr="00320183" w:rsidRDefault="002A3624" w:rsidP="00320183">
      <w:pPr>
        <w:jc w:val="both"/>
        <w:rPr>
          <w:b/>
          <w:bCs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27E381A" w:rsidR="00942D9D" w:rsidRDefault="0040756C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31255DDF" w14:textId="77777777" w:rsidR="00F36922" w:rsidRPr="0046783C" w:rsidRDefault="00F36922" w:rsidP="00F36922">
      <w:pPr>
        <w:jc w:val="both"/>
        <w:rPr>
          <w:b/>
          <w:bCs/>
        </w:rPr>
      </w:pPr>
      <w:r w:rsidRPr="0046783C">
        <w:rPr>
          <w:b/>
          <w:bCs/>
        </w:rPr>
        <w:t>Observation 1: From UE power saving perspective, a shorter PTW configured by RAN than that configured by CN is preferred.</w:t>
      </w:r>
    </w:p>
    <w:p w14:paraId="290064FC" w14:textId="77777777" w:rsidR="00F36922" w:rsidRPr="000E029C" w:rsidRDefault="00F36922" w:rsidP="00F36922">
      <w:pPr>
        <w:jc w:val="both"/>
        <w:rPr>
          <w:b/>
          <w:bCs/>
        </w:rPr>
      </w:pPr>
      <w:r w:rsidRPr="000E029C">
        <w:rPr>
          <w:b/>
          <w:bCs/>
        </w:rPr>
        <w:t xml:space="preserve">Observation 2: </w:t>
      </w:r>
      <w:r>
        <w:rPr>
          <w:b/>
          <w:bCs/>
        </w:rPr>
        <w:t>From</w:t>
      </w:r>
      <w:r w:rsidRPr="000E029C">
        <w:rPr>
          <w:b/>
          <w:bCs/>
        </w:rPr>
        <w:t xml:space="preserve"> RAN4 spec, UE should be ensured to have enough measurement samples within the configured PTW according to the different DRX cycle configurations</w:t>
      </w:r>
      <w:r>
        <w:rPr>
          <w:b/>
          <w:bCs/>
        </w:rPr>
        <w:t>.</w:t>
      </w:r>
    </w:p>
    <w:p w14:paraId="5B77D8BA" w14:textId="77777777" w:rsidR="00F36922" w:rsidRDefault="00F36922" w:rsidP="00F36922">
      <w:pPr>
        <w:jc w:val="both"/>
      </w:pPr>
      <w:r w:rsidRPr="009D49D1">
        <w:rPr>
          <w:b/>
          <w:bCs/>
        </w:rPr>
        <w:t>Proposal</w:t>
      </w:r>
      <w:r>
        <w:rPr>
          <w:b/>
          <w:bCs/>
        </w:rPr>
        <w:t xml:space="preserve"> 1: The</w:t>
      </w:r>
      <w:r w:rsidRPr="00724A38">
        <w:rPr>
          <w:b/>
          <w:bCs/>
        </w:rPr>
        <w:t xml:space="preserve"> length of RAN configured PTW </w:t>
      </w:r>
      <w:r>
        <w:rPr>
          <w:b/>
          <w:bCs/>
        </w:rPr>
        <w:t xml:space="preserve">has no restriction compared to </w:t>
      </w:r>
      <w:r w:rsidRPr="00724A38">
        <w:rPr>
          <w:b/>
          <w:bCs/>
        </w:rPr>
        <w:t>CN configured PTW.</w:t>
      </w:r>
    </w:p>
    <w:p w14:paraId="09F0C1E6" w14:textId="77777777" w:rsidR="00F36922" w:rsidRDefault="00F36922" w:rsidP="00F36922">
      <w:pPr>
        <w:jc w:val="both"/>
        <w:rPr>
          <w:b/>
          <w:bCs/>
        </w:rPr>
      </w:pPr>
      <w:r w:rsidRPr="0087112E">
        <w:rPr>
          <w:b/>
          <w:bCs/>
        </w:rPr>
        <w:t xml:space="preserve">Proposal </w:t>
      </w:r>
      <w:r>
        <w:rPr>
          <w:b/>
          <w:bCs/>
        </w:rPr>
        <w:t>2</w:t>
      </w:r>
      <w:r w:rsidRPr="0087112E">
        <w:rPr>
          <w:b/>
          <w:bCs/>
        </w:rPr>
        <w:t xml:space="preserve">: The </w:t>
      </w:r>
      <w:r w:rsidRPr="00676A5B">
        <w:rPr>
          <w:b/>
          <w:bCs/>
        </w:rPr>
        <w:t xml:space="preserve">UE who configured with Rel-18 enhanced INACTIVE </w:t>
      </w:r>
      <w:proofErr w:type="spellStart"/>
      <w:r w:rsidRPr="00676A5B">
        <w:rPr>
          <w:b/>
          <w:bCs/>
        </w:rPr>
        <w:t>eDRX</w:t>
      </w:r>
      <w:proofErr w:type="spellEnd"/>
      <w:r w:rsidRPr="0023791B">
        <w:rPr>
          <w:b/>
          <w:bCs/>
        </w:rPr>
        <w:t xml:space="preserve"> </w:t>
      </w:r>
      <w:r>
        <w:rPr>
          <w:b/>
          <w:bCs/>
        </w:rPr>
        <w:t xml:space="preserve">should </w:t>
      </w:r>
      <w:r w:rsidRPr="0023791B">
        <w:rPr>
          <w:b/>
          <w:bCs/>
        </w:rPr>
        <w:t xml:space="preserve">fall back to use the Rel-17 INACTIVE </w:t>
      </w:r>
      <w:proofErr w:type="spellStart"/>
      <w:r w:rsidRPr="0023791B">
        <w:rPr>
          <w:b/>
          <w:bCs/>
        </w:rPr>
        <w:t>eDRX</w:t>
      </w:r>
      <w:proofErr w:type="spellEnd"/>
      <w:r w:rsidRPr="0023791B">
        <w:rPr>
          <w:b/>
          <w:bCs/>
        </w:rPr>
        <w:t xml:space="preserve"> if </w:t>
      </w:r>
      <w:r>
        <w:rPr>
          <w:b/>
          <w:bCs/>
        </w:rPr>
        <w:t xml:space="preserve">the UE is configured with Rel-17 INACTIVE </w:t>
      </w:r>
      <w:proofErr w:type="spellStart"/>
      <w:r>
        <w:rPr>
          <w:b/>
          <w:bCs/>
        </w:rPr>
        <w:t>eDRX</w:t>
      </w:r>
      <w:proofErr w:type="spellEnd"/>
      <w:r>
        <w:rPr>
          <w:b/>
          <w:bCs/>
        </w:rPr>
        <w:t xml:space="preserve"> and</w:t>
      </w:r>
      <w:r w:rsidRPr="0023791B">
        <w:rPr>
          <w:b/>
          <w:bCs/>
        </w:rPr>
        <w:t xml:space="preserve"> </w:t>
      </w:r>
      <w:proofErr w:type="spellStart"/>
      <w:r w:rsidRPr="0023791B">
        <w:rPr>
          <w:b/>
          <w:bCs/>
        </w:rPr>
        <w:t>gNB</w:t>
      </w:r>
      <w:proofErr w:type="spellEnd"/>
      <w:r w:rsidRPr="0023791B">
        <w:rPr>
          <w:b/>
          <w:bCs/>
        </w:rPr>
        <w:t xml:space="preserve"> indicates to not allow Rel-18 enhanced INACTIVE </w:t>
      </w:r>
      <w:proofErr w:type="spellStart"/>
      <w:r w:rsidRPr="0023791B">
        <w:rPr>
          <w:b/>
          <w:bCs/>
        </w:rPr>
        <w:t>eDRX</w:t>
      </w:r>
      <w:proofErr w:type="spellEnd"/>
      <w:r w:rsidRPr="0023791B">
        <w:rPr>
          <w:b/>
          <w:bCs/>
        </w:rPr>
        <w:t xml:space="preserve"> but allow Rel-17 INACTIVE </w:t>
      </w:r>
      <w:proofErr w:type="spellStart"/>
      <w:r w:rsidRPr="0023791B">
        <w:rPr>
          <w:b/>
          <w:bCs/>
        </w:rPr>
        <w:t>eDRX</w:t>
      </w:r>
      <w:proofErr w:type="spellEnd"/>
      <w:r w:rsidRPr="0023791B">
        <w:rPr>
          <w:b/>
          <w:bCs/>
        </w:rPr>
        <w:t>.</w:t>
      </w:r>
      <w:r>
        <w:rPr>
          <w:b/>
          <w:bCs/>
        </w:rPr>
        <w:t xml:space="preserve"> </w:t>
      </w:r>
    </w:p>
    <w:p w14:paraId="176EA9E9" w14:textId="77777777" w:rsidR="00903CDE" w:rsidRDefault="00903CDE" w:rsidP="00A1113D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40C759BB" w14:textId="74BE21F8" w:rsidR="00527E3D" w:rsidRDefault="00527E3D" w:rsidP="009A4286">
      <w:pPr>
        <w:numPr>
          <w:ilvl w:val="0"/>
          <w:numId w:val="16"/>
        </w:numPr>
      </w:pPr>
      <w:r>
        <w:t xml:space="preserve">TS 38.133, </w:t>
      </w:r>
      <w:r w:rsidR="006C0D84" w:rsidRPr="006C0D84">
        <w:t>Requirements for support of radio resource management</w:t>
      </w:r>
      <w:r w:rsidR="006C0D84">
        <w:t>, 3GPP.</w:t>
      </w:r>
    </w:p>
    <w:p w14:paraId="6A57996A" w14:textId="77777777" w:rsidR="00F66799" w:rsidRDefault="00F66799" w:rsidP="00F66799"/>
    <w:p w14:paraId="0CDFFB8D" w14:textId="77777777" w:rsidR="007633FC" w:rsidRDefault="007633FC" w:rsidP="007633FC">
      <w:pPr>
        <w:pStyle w:val="Heading1"/>
      </w:pPr>
      <w:r>
        <w:t>Annex</w:t>
      </w:r>
    </w:p>
    <w:sectPr w:rsidR="007633FC" w:rsidSect="00A13A6B">
      <w:headerReference w:type="even" r:id="rId10"/>
      <w:headerReference w:type="default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AF69" w14:textId="77777777" w:rsidR="008B54B7" w:rsidRDefault="008B54B7">
      <w:r>
        <w:separator/>
      </w:r>
    </w:p>
    <w:p w14:paraId="23553593" w14:textId="77777777" w:rsidR="008B54B7" w:rsidRDefault="008B54B7"/>
  </w:endnote>
  <w:endnote w:type="continuationSeparator" w:id="0">
    <w:p w14:paraId="512D445D" w14:textId="77777777" w:rsidR="008B54B7" w:rsidRDefault="008B54B7">
      <w:r>
        <w:continuationSeparator/>
      </w:r>
    </w:p>
    <w:p w14:paraId="50A48A96" w14:textId="77777777" w:rsidR="008B54B7" w:rsidRDefault="008B54B7"/>
  </w:endnote>
  <w:endnote w:type="continuationNotice" w:id="1">
    <w:p w14:paraId="77AFDE95" w14:textId="77777777" w:rsidR="008B54B7" w:rsidRDefault="008B54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ADC98" w14:textId="77777777" w:rsidR="008B54B7" w:rsidRDefault="008B54B7">
      <w:r>
        <w:separator/>
      </w:r>
    </w:p>
    <w:p w14:paraId="494D9DD7" w14:textId="77777777" w:rsidR="008B54B7" w:rsidRDefault="008B54B7"/>
  </w:footnote>
  <w:footnote w:type="continuationSeparator" w:id="0">
    <w:p w14:paraId="2BAA0829" w14:textId="77777777" w:rsidR="008B54B7" w:rsidRDefault="008B54B7">
      <w:r>
        <w:continuationSeparator/>
      </w:r>
    </w:p>
    <w:p w14:paraId="3507E250" w14:textId="77777777" w:rsidR="008B54B7" w:rsidRDefault="008B54B7"/>
  </w:footnote>
  <w:footnote w:type="continuationNotice" w:id="1">
    <w:p w14:paraId="366B1AEF" w14:textId="77777777" w:rsidR="008B54B7" w:rsidRDefault="008B54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04"/>
    <w:multiLevelType w:val="hybridMultilevel"/>
    <w:tmpl w:val="C7B4FEE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F026D"/>
    <w:multiLevelType w:val="hybridMultilevel"/>
    <w:tmpl w:val="67360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C023DE"/>
    <w:multiLevelType w:val="hybridMultilevel"/>
    <w:tmpl w:val="52E48416"/>
    <w:lvl w:ilvl="0" w:tplc="E3D85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8B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8D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341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661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FCF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0A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2E4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23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DF739C"/>
    <w:multiLevelType w:val="hybridMultilevel"/>
    <w:tmpl w:val="33082E0A"/>
    <w:lvl w:ilvl="0" w:tplc="7250F2B4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4" w15:restartNumberingAfterBreak="0">
    <w:nsid w:val="4B651566"/>
    <w:multiLevelType w:val="multilevel"/>
    <w:tmpl w:val="4B65156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FC1934"/>
    <w:multiLevelType w:val="hybridMultilevel"/>
    <w:tmpl w:val="37229D94"/>
    <w:lvl w:ilvl="0" w:tplc="DCAC5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C9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F4A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20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4B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AAD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720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A0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9B3FEE"/>
    <w:multiLevelType w:val="hybridMultilevel"/>
    <w:tmpl w:val="AC442484"/>
    <w:lvl w:ilvl="0" w:tplc="2DB28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E4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FA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2F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2B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6C1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C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C3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AE7F98"/>
    <w:multiLevelType w:val="hybridMultilevel"/>
    <w:tmpl w:val="8A845AF6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3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C5EDB"/>
    <w:multiLevelType w:val="hybridMultilevel"/>
    <w:tmpl w:val="897E1CA0"/>
    <w:lvl w:ilvl="0" w:tplc="58BEE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B0A29"/>
    <w:multiLevelType w:val="hybridMultilevel"/>
    <w:tmpl w:val="D4B2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A013C70"/>
    <w:multiLevelType w:val="hybridMultilevel"/>
    <w:tmpl w:val="CE94A9F2"/>
    <w:lvl w:ilvl="0" w:tplc="28D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41C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C4C0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4188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E91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D633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C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31"/>
  </w:num>
  <w:num w:numId="2" w16cid:durableId="294334460">
    <w:abstractNumId w:val="29"/>
  </w:num>
  <w:num w:numId="3" w16cid:durableId="940836486">
    <w:abstractNumId w:val="18"/>
  </w:num>
  <w:num w:numId="4" w16cid:durableId="575867323">
    <w:abstractNumId w:val="4"/>
  </w:num>
  <w:num w:numId="5" w16cid:durableId="1899854199">
    <w:abstractNumId w:val="8"/>
  </w:num>
  <w:num w:numId="6" w16cid:durableId="1335720401">
    <w:abstractNumId w:val="24"/>
  </w:num>
  <w:num w:numId="7" w16cid:durableId="1039162366">
    <w:abstractNumId w:val="17"/>
  </w:num>
  <w:num w:numId="8" w16cid:durableId="1537353719">
    <w:abstractNumId w:val="9"/>
  </w:num>
  <w:num w:numId="9" w16cid:durableId="644578837">
    <w:abstractNumId w:val="5"/>
  </w:num>
  <w:num w:numId="10" w16cid:durableId="1762796857">
    <w:abstractNumId w:val="26"/>
  </w:num>
  <w:num w:numId="11" w16cid:durableId="1527718628">
    <w:abstractNumId w:val="12"/>
  </w:num>
  <w:num w:numId="12" w16cid:durableId="1778023073">
    <w:abstractNumId w:val="10"/>
  </w:num>
  <w:num w:numId="13" w16cid:durableId="1476140970">
    <w:abstractNumId w:val="23"/>
  </w:num>
  <w:num w:numId="14" w16cid:durableId="296648110">
    <w:abstractNumId w:val="20"/>
  </w:num>
  <w:num w:numId="15" w16cid:durableId="1175917484">
    <w:abstractNumId w:val="1"/>
  </w:num>
  <w:num w:numId="16" w16cid:durableId="1839812220">
    <w:abstractNumId w:val="11"/>
  </w:num>
  <w:num w:numId="17" w16cid:durableId="582109702">
    <w:abstractNumId w:val="32"/>
  </w:num>
  <w:num w:numId="18" w16cid:durableId="2054770694">
    <w:abstractNumId w:val="6"/>
  </w:num>
  <w:num w:numId="19" w16cid:durableId="2119332278">
    <w:abstractNumId w:val="27"/>
  </w:num>
  <w:num w:numId="20" w16cid:durableId="137458107">
    <w:abstractNumId w:val="22"/>
  </w:num>
  <w:num w:numId="21" w16cid:durableId="1835143578">
    <w:abstractNumId w:val="14"/>
  </w:num>
  <w:num w:numId="22" w16cid:durableId="749693676">
    <w:abstractNumId w:val="19"/>
  </w:num>
  <w:num w:numId="23" w16cid:durableId="1163160429">
    <w:abstractNumId w:val="28"/>
  </w:num>
  <w:num w:numId="24" w16cid:durableId="2055350458">
    <w:abstractNumId w:val="25"/>
  </w:num>
  <w:num w:numId="25" w16cid:durableId="264191724">
    <w:abstractNumId w:val="0"/>
  </w:num>
  <w:num w:numId="26" w16cid:durableId="1210416164">
    <w:abstractNumId w:val="3"/>
  </w:num>
  <w:num w:numId="27" w16cid:durableId="1896424385">
    <w:abstractNumId w:val="2"/>
  </w:num>
  <w:num w:numId="28" w16cid:durableId="157236151">
    <w:abstractNumId w:val="30"/>
  </w:num>
  <w:num w:numId="29" w16cid:durableId="637154399">
    <w:abstractNumId w:val="21"/>
  </w:num>
  <w:num w:numId="30" w16cid:durableId="1769347456">
    <w:abstractNumId w:val="15"/>
  </w:num>
  <w:num w:numId="31" w16cid:durableId="1813668673">
    <w:abstractNumId w:val="13"/>
  </w:num>
  <w:num w:numId="32" w16cid:durableId="303195574">
    <w:abstractNumId w:val="7"/>
  </w:num>
  <w:num w:numId="33" w16cid:durableId="436560541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121B"/>
    <w:rsid w:val="00001398"/>
    <w:rsid w:val="000028AD"/>
    <w:rsid w:val="00002F31"/>
    <w:rsid w:val="00002F74"/>
    <w:rsid w:val="00003C6E"/>
    <w:rsid w:val="000049B7"/>
    <w:rsid w:val="00004C09"/>
    <w:rsid w:val="00004D16"/>
    <w:rsid w:val="0000503A"/>
    <w:rsid w:val="0000522C"/>
    <w:rsid w:val="00005ECE"/>
    <w:rsid w:val="000069E9"/>
    <w:rsid w:val="00006CE1"/>
    <w:rsid w:val="000070DB"/>
    <w:rsid w:val="00007578"/>
    <w:rsid w:val="000100DD"/>
    <w:rsid w:val="00010939"/>
    <w:rsid w:val="00011393"/>
    <w:rsid w:val="00011550"/>
    <w:rsid w:val="00011867"/>
    <w:rsid w:val="00012516"/>
    <w:rsid w:val="00012657"/>
    <w:rsid w:val="000126D2"/>
    <w:rsid w:val="00012946"/>
    <w:rsid w:val="00012C87"/>
    <w:rsid w:val="00013A7C"/>
    <w:rsid w:val="00013F15"/>
    <w:rsid w:val="00014316"/>
    <w:rsid w:val="000144A9"/>
    <w:rsid w:val="00014837"/>
    <w:rsid w:val="000154C1"/>
    <w:rsid w:val="0001566C"/>
    <w:rsid w:val="000156A9"/>
    <w:rsid w:val="0001586F"/>
    <w:rsid w:val="00015AA5"/>
    <w:rsid w:val="00015D6E"/>
    <w:rsid w:val="00015DA8"/>
    <w:rsid w:val="00015F7D"/>
    <w:rsid w:val="000162A8"/>
    <w:rsid w:val="00016491"/>
    <w:rsid w:val="00016515"/>
    <w:rsid w:val="00016594"/>
    <w:rsid w:val="000168CE"/>
    <w:rsid w:val="0002027B"/>
    <w:rsid w:val="000203F6"/>
    <w:rsid w:val="000206A8"/>
    <w:rsid w:val="00020F77"/>
    <w:rsid w:val="0002100A"/>
    <w:rsid w:val="00022095"/>
    <w:rsid w:val="000221CB"/>
    <w:rsid w:val="0002292D"/>
    <w:rsid w:val="000234A7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F78"/>
    <w:rsid w:val="00027037"/>
    <w:rsid w:val="000300E1"/>
    <w:rsid w:val="000304CC"/>
    <w:rsid w:val="00030C37"/>
    <w:rsid w:val="00030EE4"/>
    <w:rsid w:val="0003112A"/>
    <w:rsid w:val="00031171"/>
    <w:rsid w:val="0003137D"/>
    <w:rsid w:val="00031410"/>
    <w:rsid w:val="000318DD"/>
    <w:rsid w:val="00031E5E"/>
    <w:rsid w:val="00031E60"/>
    <w:rsid w:val="0003211B"/>
    <w:rsid w:val="000322D8"/>
    <w:rsid w:val="00032B71"/>
    <w:rsid w:val="000332C1"/>
    <w:rsid w:val="00033C48"/>
    <w:rsid w:val="00033F8E"/>
    <w:rsid w:val="000340F3"/>
    <w:rsid w:val="0003525F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A88"/>
    <w:rsid w:val="00042B67"/>
    <w:rsid w:val="00042C94"/>
    <w:rsid w:val="000433DB"/>
    <w:rsid w:val="00043E25"/>
    <w:rsid w:val="00043FFD"/>
    <w:rsid w:val="000441D7"/>
    <w:rsid w:val="00045487"/>
    <w:rsid w:val="00045866"/>
    <w:rsid w:val="000462CC"/>
    <w:rsid w:val="00046B3F"/>
    <w:rsid w:val="00050074"/>
    <w:rsid w:val="00050710"/>
    <w:rsid w:val="000509A6"/>
    <w:rsid w:val="00051B7E"/>
    <w:rsid w:val="00052234"/>
    <w:rsid w:val="000523FB"/>
    <w:rsid w:val="0005282C"/>
    <w:rsid w:val="000530E9"/>
    <w:rsid w:val="000537B7"/>
    <w:rsid w:val="000537D7"/>
    <w:rsid w:val="00054070"/>
    <w:rsid w:val="00054598"/>
    <w:rsid w:val="0005495D"/>
    <w:rsid w:val="0005498D"/>
    <w:rsid w:val="00054B33"/>
    <w:rsid w:val="00055416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B3A"/>
    <w:rsid w:val="00057E7B"/>
    <w:rsid w:val="000603C4"/>
    <w:rsid w:val="0006040B"/>
    <w:rsid w:val="00060600"/>
    <w:rsid w:val="000607EB"/>
    <w:rsid w:val="00062F7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6240"/>
    <w:rsid w:val="000667F4"/>
    <w:rsid w:val="00067491"/>
    <w:rsid w:val="00067869"/>
    <w:rsid w:val="000678B9"/>
    <w:rsid w:val="000678E9"/>
    <w:rsid w:val="000704AC"/>
    <w:rsid w:val="00070B4C"/>
    <w:rsid w:val="00070BF9"/>
    <w:rsid w:val="00071115"/>
    <w:rsid w:val="0007171F"/>
    <w:rsid w:val="00071818"/>
    <w:rsid w:val="00071BA6"/>
    <w:rsid w:val="0007223E"/>
    <w:rsid w:val="0007275F"/>
    <w:rsid w:val="0007289F"/>
    <w:rsid w:val="00072CB0"/>
    <w:rsid w:val="00072CC4"/>
    <w:rsid w:val="000736BD"/>
    <w:rsid w:val="000746C9"/>
    <w:rsid w:val="00075112"/>
    <w:rsid w:val="00075388"/>
    <w:rsid w:val="00075600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F15"/>
    <w:rsid w:val="00082266"/>
    <w:rsid w:val="00082384"/>
    <w:rsid w:val="000823A5"/>
    <w:rsid w:val="00083711"/>
    <w:rsid w:val="00083764"/>
    <w:rsid w:val="00083A87"/>
    <w:rsid w:val="0008426D"/>
    <w:rsid w:val="00084511"/>
    <w:rsid w:val="00084D4A"/>
    <w:rsid w:val="00084DEF"/>
    <w:rsid w:val="000857CD"/>
    <w:rsid w:val="00085B43"/>
    <w:rsid w:val="00086940"/>
    <w:rsid w:val="00086AB3"/>
    <w:rsid w:val="00086C64"/>
    <w:rsid w:val="00087182"/>
    <w:rsid w:val="00087632"/>
    <w:rsid w:val="00087B46"/>
    <w:rsid w:val="00090130"/>
    <w:rsid w:val="0009031D"/>
    <w:rsid w:val="00090D21"/>
    <w:rsid w:val="000916D0"/>
    <w:rsid w:val="000917C6"/>
    <w:rsid w:val="0009289C"/>
    <w:rsid w:val="00092C76"/>
    <w:rsid w:val="00092DD8"/>
    <w:rsid w:val="00093599"/>
    <w:rsid w:val="00094494"/>
    <w:rsid w:val="00095209"/>
    <w:rsid w:val="0009530D"/>
    <w:rsid w:val="00095354"/>
    <w:rsid w:val="000957BB"/>
    <w:rsid w:val="00096704"/>
    <w:rsid w:val="00096900"/>
    <w:rsid w:val="00096DA8"/>
    <w:rsid w:val="00097359"/>
    <w:rsid w:val="00097A3C"/>
    <w:rsid w:val="000A001F"/>
    <w:rsid w:val="000A0972"/>
    <w:rsid w:val="000A1979"/>
    <w:rsid w:val="000A256F"/>
    <w:rsid w:val="000A2824"/>
    <w:rsid w:val="000A2935"/>
    <w:rsid w:val="000A372D"/>
    <w:rsid w:val="000A385D"/>
    <w:rsid w:val="000A42BB"/>
    <w:rsid w:val="000A4674"/>
    <w:rsid w:val="000A4A8A"/>
    <w:rsid w:val="000A5135"/>
    <w:rsid w:val="000A565D"/>
    <w:rsid w:val="000A6A3A"/>
    <w:rsid w:val="000A7C46"/>
    <w:rsid w:val="000B0633"/>
    <w:rsid w:val="000B0736"/>
    <w:rsid w:val="000B09D4"/>
    <w:rsid w:val="000B0C75"/>
    <w:rsid w:val="000B0E94"/>
    <w:rsid w:val="000B1957"/>
    <w:rsid w:val="000B1AB0"/>
    <w:rsid w:val="000B1ACF"/>
    <w:rsid w:val="000B2562"/>
    <w:rsid w:val="000B2858"/>
    <w:rsid w:val="000B2C38"/>
    <w:rsid w:val="000B2CCE"/>
    <w:rsid w:val="000B34C6"/>
    <w:rsid w:val="000B3C65"/>
    <w:rsid w:val="000B406B"/>
    <w:rsid w:val="000B4AF1"/>
    <w:rsid w:val="000B5184"/>
    <w:rsid w:val="000B5846"/>
    <w:rsid w:val="000B5B95"/>
    <w:rsid w:val="000B5E6F"/>
    <w:rsid w:val="000B5F74"/>
    <w:rsid w:val="000B6041"/>
    <w:rsid w:val="000B6635"/>
    <w:rsid w:val="000B6B6C"/>
    <w:rsid w:val="000B6F91"/>
    <w:rsid w:val="000B712C"/>
    <w:rsid w:val="000B79EF"/>
    <w:rsid w:val="000C071F"/>
    <w:rsid w:val="000C0D44"/>
    <w:rsid w:val="000C19FB"/>
    <w:rsid w:val="000C1E6F"/>
    <w:rsid w:val="000C24FA"/>
    <w:rsid w:val="000C315F"/>
    <w:rsid w:val="000C3347"/>
    <w:rsid w:val="000C3695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D57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1DE0"/>
    <w:rsid w:val="000D2208"/>
    <w:rsid w:val="000D2514"/>
    <w:rsid w:val="000D26F1"/>
    <w:rsid w:val="000D2717"/>
    <w:rsid w:val="000D2D1A"/>
    <w:rsid w:val="000D2E8D"/>
    <w:rsid w:val="000D3391"/>
    <w:rsid w:val="000D3435"/>
    <w:rsid w:val="000D38E5"/>
    <w:rsid w:val="000D3EFD"/>
    <w:rsid w:val="000D4265"/>
    <w:rsid w:val="000D4822"/>
    <w:rsid w:val="000D49ED"/>
    <w:rsid w:val="000D4B4D"/>
    <w:rsid w:val="000D544F"/>
    <w:rsid w:val="000D5676"/>
    <w:rsid w:val="000D5A3E"/>
    <w:rsid w:val="000D5BAD"/>
    <w:rsid w:val="000D5D6B"/>
    <w:rsid w:val="000D6922"/>
    <w:rsid w:val="000D69D7"/>
    <w:rsid w:val="000D6B55"/>
    <w:rsid w:val="000D6E07"/>
    <w:rsid w:val="000D7D61"/>
    <w:rsid w:val="000D7E08"/>
    <w:rsid w:val="000E000D"/>
    <w:rsid w:val="000E00EA"/>
    <w:rsid w:val="000E01BB"/>
    <w:rsid w:val="000E029C"/>
    <w:rsid w:val="000E1011"/>
    <w:rsid w:val="000E154D"/>
    <w:rsid w:val="000E253C"/>
    <w:rsid w:val="000E28C4"/>
    <w:rsid w:val="000E2958"/>
    <w:rsid w:val="000E2A9C"/>
    <w:rsid w:val="000E2FA0"/>
    <w:rsid w:val="000E317D"/>
    <w:rsid w:val="000E3593"/>
    <w:rsid w:val="000E37C3"/>
    <w:rsid w:val="000E397B"/>
    <w:rsid w:val="000E4519"/>
    <w:rsid w:val="000E45F6"/>
    <w:rsid w:val="000E4F69"/>
    <w:rsid w:val="000E5554"/>
    <w:rsid w:val="000E568D"/>
    <w:rsid w:val="000E5A92"/>
    <w:rsid w:val="000E5AA1"/>
    <w:rsid w:val="000E5ECA"/>
    <w:rsid w:val="000E613A"/>
    <w:rsid w:val="000E6DFE"/>
    <w:rsid w:val="000E7715"/>
    <w:rsid w:val="000E7822"/>
    <w:rsid w:val="000E7C73"/>
    <w:rsid w:val="000E7D6A"/>
    <w:rsid w:val="000F064E"/>
    <w:rsid w:val="000F0BA9"/>
    <w:rsid w:val="000F188D"/>
    <w:rsid w:val="000F1DC7"/>
    <w:rsid w:val="000F1F58"/>
    <w:rsid w:val="000F222E"/>
    <w:rsid w:val="000F2299"/>
    <w:rsid w:val="000F24A4"/>
    <w:rsid w:val="000F25D7"/>
    <w:rsid w:val="000F2B7A"/>
    <w:rsid w:val="000F3163"/>
    <w:rsid w:val="000F3468"/>
    <w:rsid w:val="000F39D2"/>
    <w:rsid w:val="000F4008"/>
    <w:rsid w:val="000F47D7"/>
    <w:rsid w:val="000F49A1"/>
    <w:rsid w:val="000F54C8"/>
    <w:rsid w:val="000F5E59"/>
    <w:rsid w:val="000F5F8E"/>
    <w:rsid w:val="000F5F96"/>
    <w:rsid w:val="000F693A"/>
    <w:rsid w:val="000F699C"/>
    <w:rsid w:val="000F6EE9"/>
    <w:rsid w:val="000F70A4"/>
    <w:rsid w:val="000F7149"/>
    <w:rsid w:val="000F7326"/>
    <w:rsid w:val="000F7710"/>
    <w:rsid w:val="000F7B76"/>
    <w:rsid w:val="0010049A"/>
    <w:rsid w:val="00100C09"/>
    <w:rsid w:val="00100D2A"/>
    <w:rsid w:val="0010101B"/>
    <w:rsid w:val="00101378"/>
    <w:rsid w:val="001015C2"/>
    <w:rsid w:val="00101FE6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CC1"/>
    <w:rsid w:val="00107DFD"/>
    <w:rsid w:val="001106E5"/>
    <w:rsid w:val="001108D9"/>
    <w:rsid w:val="00110AD2"/>
    <w:rsid w:val="00110B45"/>
    <w:rsid w:val="00111EEC"/>
    <w:rsid w:val="001125F5"/>
    <w:rsid w:val="00112C5B"/>
    <w:rsid w:val="00112C9D"/>
    <w:rsid w:val="0011327B"/>
    <w:rsid w:val="00113CE9"/>
    <w:rsid w:val="0011426B"/>
    <w:rsid w:val="001151B3"/>
    <w:rsid w:val="0011545B"/>
    <w:rsid w:val="00115CF9"/>
    <w:rsid w:val="0011609A"/>
    <w:rsid w:val="00117117"/>
    <w:rsid w:val="001173DB"/>
    <w:rsid w:val="0011781C"/>
    <w:rsid w:val="00117BBF"/>
    <w:rsid w:val="001201B5"/>
    <w:rsid w:val="0012042A"/>
    <w:rsid w:val="0012047F"/>
    <w:rsid w:val="00120570"/>
    <w:rsid w:val="0012062B"/>
    <w:rsid w:val="001212E2"/>
    <w:rsid w:val="00121AF3"/>
    <w:rsid w:val="00121B7D"/>
    <w:rsid w:val="00121EEA"/>
    <w:rsid w:val="0012291B"/>
    <w:rsid w:val="00122EBD"/>
    <w:rsid w:val="00123446"/>
    <w:rsid w:val="00124ED7"/>
    <w:rsid w:val="001250BC"/>
    <w:rsid w:val="00125C7E"/>
    <w:rsid w:val="001264B6"/>
    <w:rsid w:val="00126BD6"/>
    <w:rsid w:val="00126C62"/>
    <w:rsid w:val="00126C84"/>
    <w:rsid w:val="00126F66"/>
    <w:rsid w:val="00126FA2"/>
    <w:rsid w:val="00126FB9"/>
    <w:rsid w:val="00127201"/>
    <w:rsid w:val="0012724D"/>
    <w:rsid w:val="001275AC"/>
    <w:rsid w:val="001303D0"/>
    <w:rsid w:val="00130AA4"/>
    <w:rsid w:val="00130E7D"/>
    <w:rsid w:val="00130F9D"/>
    <w:rsid w:val="001315CA"/>
    <w:rsid w:val="00132447"/>
    <w:rsid w:val="00132BBF"/>
    <w:rsid w:val="00132C80"/>
    <w:rsid w:val="001333D2"/>
    <w:rsid w:val="00133880"/>
    <w:rsid w:val="00134655"/>
    <w:rsid w:val="001349BE"/>
    <w:rsid w:val="00135175"/>
    <w:rsid w:val="001356FB"/>
    <w:rsid w:val="0013642A"/>
    <w:rsid w:val="001369C0"/>
    <w:rsid w:val="0013715F"/>
    <w:rsid w:val="001377BF"/>
    <w:rsid w:val="00137A78"/>
    <w:rsid w:val="00140346"/>
    <w:rsid w:val="00140E44"/>
    <w:rsid w:val="001410A1"/>
    <w:rsid w:val="001412AF"/>
    <w:rsid w:val="001419A4"/>
    <w:rsid w:val="00142C8F"/>
    <w:rsid w:val="00142DD4"/>
    <w:rsid w:val="00143252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57"/>
    <w:rsid w:val="00145643"/>
    <w:rsid w:val="0014578C"/>
    <w:rsid w:val="00145896"/>
    <w:rsid w:val="00145F09"/>
    <w:rsid w:val="00146679"/>
    <w:rsid w:val="001470E8"/>
    <w:rsid w:val="001472BD"/>
    <w:rsid w:val="001477C9"/>
    <w:rsid w:val="001477EE"/>
    <w:rsid w:val="00150061"/>
    <w:rsid w:val="001500EB"/>
    <w:rsid w:val="001508CC"/>
    <w:rsid w:val="00150BCE"/>
    <w:rsid w:val="00150D18"/>
    <w:rsid w:val="00150D5C"/>
    <w:rsid w:val="00150E76"/>
    <w:rsid w:val="00150FAB"/>
    <w:rsid w:val="00151212"/>
    <w:rsid w:val="00151F4E"/>
    <w:rsid w:val="001527E9"/>
    <w:rsid w:val="001534B9"/>
    <w:rsid w:val="001539BE"/>
    <w:rsid w:val="001540EE"/>
    <w:rsid w:val="00154711"/>
    <w:rsid w:val="0015568E"/>
    <w:rsid w:val="0015574E"/>
    <w:rsid w:val="00156591"/>
    <w:rsid w:val="001567F0"/>
    <w:rsid w:val="001570F6"/>
    <w:rsid w:val="001575A4"/>
    <w:rsid w:val="00160D2E"/>
    <w:rsid w:val="00161248"/>
    <w:rsid w:val="001615FC"/>
    <w:rsid w:val="0016240C"/>
    <w:rsid w:val="00162432"/>
    <w:rsid w:val="00162EB2"/>
    <w:rsid w:val="00163261"/>
    <w:rsid w:val="00163824"/>
    <w:rsid w:val="00164366"/>
    <w:rsid w:val="0016468F"/>
    <w:rsid w:val="00164C32"/>
    <w:rsid w:val="00165C3F"/>
    <w:rsid w:val="00165DE0"/>
    <w:rsid w:val="00165EC0"/>
    <w:rsid w:val="00167524"/>
    <w:rsid w:val="001676F0"/>
    <w:rsid w:val="00170A65"/>
    <w:rsid w:val="00170EEC"/>
    <w:rsid w:val="00171382"/>
    <w:rsid w:val="00171523"/>
    <w:rsid w:val="00171863"/>
    <w:rsid w:val="00172402"/>
    <w:rsid w:val="00172509"/>
    <w:rsid w:val="00172B3E"/>
    <w:rsid w:val="00173E31"/>
    <w:rsid w:val="00173E7B"/>
    <w:rsid w:val="0017405B"/>
    <w:rsid w:val="00174A05"/>
    <w:rsid w:val="001755A4"/>
    <w:rsid w:val="0017631E"/>
    <w:rsid w:val="00176A45"/>
    <w:rsid w:val="00177945"/>
    <w:rsid w:val="001803D6"/>
    <w:rsid w:val="0018043B"/>
    <w:rsid w:val="00180F34"/>
    <w:rsid w:val="0018116D"/>
    <w:rsid w:val="0018120D"/>
    <w:rsid w:val="00181262"/>
    <w:rsid w:val="00181445"/>
    <w:rsid w:val="001817C9"/>
    <w:rsid w:val="00183867"/>
    <w:rsid w:val="00183D24"/>
    <w:rsid w:val="00183D6D"/>
    <w:rsid w:val="00184F1C"/>
    <w:rsid w:val="001855F0"/>
    <w:rsid w:val="001860E6"/>
    <w:rsid w:val="001861C1"/>
    <w:rsid w:val="001863BA"/>
    <w:rsid w:val="00186C20"/>
    <w:rsid w:val="00187151"/>
    <w:rsid w:val="00187299"/>
    <w:rsid w:val="00187345"/>
    <w:rsid w:val="0018755D"/>
    <w:rsid w:val="0018761A"/>
    <w:rsid w:val="00187B63"/>
    <w:rsid w:val="00187C49"/>
    <w:rsid w:val="00187D01"/>
    <w:rsid w:val="00187F9D"/>
    <w:rsid w:val="00190175"/>
    <w:rsid w:val="00190839"/>
    <w:rsid w:val="0019120A"/>
    <w:rsid w:val="00192347"/>
    <w:rsid w:val="001926A8"/>
    <w:rsid w:val="00192EE6"/>
    <w:rsid w:val="00193662"/>
    <w:rsid w:val="00195014"/>
    <w:rsid w:val="0019512C"/>
    <w:rsid w:val="00195336"/>
    <w:rsid w:val="00195A1F"/>
    <w:rsid w:val="001962E7"/>
    <w:rsid w:val="0019652C"/>
    <w:rsid w:val="00196789"/>
    <w:rsid w:val="001969E5"/>
    <w:rsid w:val="00197260"/>
    <w:rsid w:val="00197278"/>
    <w:rsid w:val="0019753A"/>
    <w:rsid w:val="0019756A"/>
    <w:rsid w:val="00197710"/>
    <w:rsid w:val="00197D91"/>
    <w:rsid w:val="00197F52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7B4"/>
    <w:rsid w:val="001A28B1"/>
    <w:rsid w:val="001A3AA0"/>
    <w:rsid w:val="001A3D2F"/>
    <w:rsid w:val="001A3F94"/>
    <w:rsid w:val="001A4554"/>
    <w:rsid w:val="001A4BA0"/>
    <w:rsid w:val="001A4EC8"/>
    <w:rsid w:val="001A5372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0B77"/>
    <w:rsid w:val="001B118B"/>
    <w:rsid w:val="001B1213"/>
    <w:rsid w:val="001B1687"/>
    <w:rsid w:val="001B1DCA"/>
    <w:rsid w:val="001B22B8"/>
    <w:rsid w:val="001B231A"/>
    <w:rsid w:val="001B27AF"/>
    <w:rsid w:val="001B2955"/>
    <w:rsid w:val="001B32FE"/>
    <w:rsid w:val="001B3DFD"/>
    <w:rsid w:val="001B4189"/>
    <w:rsid w:val="001B4506"/>
    <w:rsid w:val="001B49A7"/>
    <w:rsid w:val="001B4CE4"/>
    <w:rsid w:val="001B4D0F"/>
    <w:rsid w:val="001B5218"/>
    <w:rsid w:val="001B55B3"/>
    <w:rsid w:val="001B58EA"/>
    <w:rsid w:val="001B6F27"/>
    <w:rsid w:val="001B74DB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6D8"/>
    <w:rsid w:val="001C1FBB"/>
    <w:rsid w:val="001C1FFF"/>
    <w:rsid w:val="001C2206"/>
    <w:rsid w:val="001C28D1"/>
    <w:rsid w:val="001C3037"/>
    <w:rsid w:val="001C35E4"/>
    <w:rsid w:val="001C37C6"/>
    <w:rsid w:val="001C44F3"/>
    <w:rsid w:val="001C4590"/>
    <w:rsid w:val="001C4853"/>
    <w:rsid w:val="001C4D90"/>
    <w:rsid w:val="001C4F91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38B"/>
    <w:rsid w:val="001C7E50"/>
    <w:rsid w:val="001D0335"/>
    <w:rsid w:val="001D0DFD"/>
    <w:rsid w:val="001D0F24"/>
    <w:rsid w:val="001D1375"/>
    <w:rsid w:val="001D1E21"/>
    <w:rsid w:val="001D1FD3"/>
    <w:rsid w:val="001D2275"/>
    <w:rsid w:val="001D24C7"/>
    <w:rsid w:val="001D2D0C"/>
    <w:rsid w:val="001D2D7F"/>
    <w:rsid w:val="001D316B"/>
    <w:rsid w:val="001D341E"/>
    <w:rsid w:val="001D380F"/>
    <w:rsid w:val="001D4E38"/>
    <w:rsid w:val="001D4E88"/>
    <w:rsid w:val="001D51A9"/>
    <w:rsid w:val="001D53F0"/>
    <w:rsid w:val="001D56D0"/>
    <w:rsid w:val="001D5D79"/>
    <w:rsid w:val="001D7302"/>
    <w:rsid w:val="001D7685"/>
    <w:rsid w:val="001D77D5"/>
    <w:rsid w:val="001D7B60"/>
    <w:rsid w:val="001D7F7C"/>
    <w:rsid w:val="001E0713"/>
    <w:rsid w:val="001E08C5"/>
    <w:rsid w:val="001E17B4"/>
    <w:rsid w:val="001E1A61"/>
    <w:rsid w:val="001E202B"/>
    <w:rsid w:val="001E2B81"/>
    <w:rsid w:val="001E3000"/>
    <w:rsid w:val="001E34B9"/>
    <w:rsid w:val="001E4D7F"/>
    <w:rsid w:val="001E4E8F"/>
    <w:rsid w:val="001E5469"/>
    <w:rsid w:val="001E59F8"/>
    <w:rsid w:val="001E66C9"/>
    <w:rsid w:val="001E6E6A"/>
    <w:rsid w:val="001E6E9C"/>
    <w:rsid w:val="001E7385"/>
    <w:rsid w:val="001E73BD"/>
    <w:rsid w:val="001F037B"/>
    <w:rsid w:val="001F069B"/>
    <w:rsid w:val="001F0817"/>
    <w:rsid w:val="001F0B93"/>
    <w:rsid w:val="001F0FB5"/>
    <w:rsid w:val="001F17E0"/>
    <w:rsid w:val="001F18C2"/>
    <w:rsid w:val="001F2605"/>
    <w:rsid w:val="001F2F2F"/>
    <w:rsid w:val="001F3AFE"/>
    <w:rsid w:val="001F450F"/>
    <w:rsid w:val="001F4857"/>
    <w:rsid w:val="001F4BB5"/>
    <w:rsid w:val="001F4E4E"/>
    <w:rsid w:val="001F4EFF"/>
    <w:rsid w:val="001F5416"/>
    <w:rsid w:val="001F546F"/>
    <w:rsid w:val="001F56ED"/>
    <w:rsid w:val="001F5F4D"/>
    <w:rsid w:val="001F665D"/>
    <w:rsid w:val="001F68F8"/>
    <w:rsid w:val="001F69EB"/>
    <w:rsid w:val="001F7135"/>
    <w:rsid w:val="001F74BF"/>
    <w:rsid w:val="002001F9"/>
    <w:rsid w:val="00200722"/>
    <w:rsid w:val="00200BD3"/>
    <w:rsid w:val="00200FBE"/>
    <w:rsid w:val="002012B0"/>
    <w:rsid w:val="002015C1"/>
    <w:rsid w:val="00202949"/>
    <w:rsid w:val="00202966"/>
    <w:rsid w:val="002044F3"/>
    <w:rsid w:val="00204620"/>
    <w:rsid w:val="0020489E"/>
    <w:rsid w:val="00204D0A"/>
    <w:rsid w:val="00205524"/>
    <w:rsid w:val="00205EE3"/>
    <w:rsid w:val="00206130"/>
    <w:rsid w:val="002061C2"/>
    <w:rsid w:val="00206491"/>
    <w:rsid w:val="002064CF"/>
    <w:rsid w:val="00206DEB"/>
    <w:rsid w:val="00207175"/>
    <w:rsid w:val="0020789B"/>
    <w:rsid w:val="002079DF"/>
    <w:rsid w:val="00207A22"/>
    <w:rsid w:val="00207BBD"/>
    <w:rsid w:val="00207CF8"/>
    <w:rsid w:val="00207E3C"/>
    <w:rsid w:val="00207F0F"/>
    <w:rsid w:val="00210204"/>
    <w:rsid w:val="002103FD"/>
    <w:rsid w:val="00210B69"/>
    <w:rsid w:val="00210D32"/>
    <w:rsid w:val="00210E16"/>
    <w:rsid w:val="00210E87"/>
    <w:rsid w:val="00210FBD"/>
    <w:rsid w:val="00211381"/>
    <w:rsid w:val="00211583"/>
    <w:rsid w:val="00212574"/>
    <w:rsid w:val="00212857"/>
    <w:rsid w:val="00212C19"/>
    <w:rsid w:val="0021325B"/>
    <w:rsid w:val="002149B6"/>
    <w:rsid w:val="00214D85"/>
    <w:rsid w:val="00215936"/>
    <w:rsid w:val="00215C35"/>
    <w:rsid w:val="00215D6A"/>
    <w:rsid w:val="00216730"/>
    <w:rsid w:val="00216A99"/>
    <w:rsid w:val="00220202"/>
    <w:rsid w:val="00220DAD"/>
    <w:rsid w:val="00220F04"/>
    <w:rsid w:val="002212F7"/>
    <w:rsid w:val="0022346F"/>
    <w:rsid w:val="002235B6"/>
    <w:rsid w:val="0022375A"/>
    <w:rsid w:val="00223C63"/>
    <w:rsid w:val="00225270"/>
    <w:rsid w:val="002257E4"/>
    <w:rsid w:val="00225DC3"/>
    <w:rsid w:val="00226BB8"/>
    <w:rsid w:val="002273B0"/>
    <w:rsid w:val="002274FD"/>
    <w:rsid w:val="002302F7"/>
    <w:rsid w:val="00230810"/>
    <w:rsid w:val="00230C6D"/>
    <w:rsid w:val="00230F62"/>
    <w:rsid w:val="002315AD"/>
    <w:rsid w:val="002317B1"/>
    <w:rsid w:val="00231826"/>
    <w:rsid w:val="002326B1"/>
    <w:rsid w:val="00232855"/>
    <w:rsid w:val="002332E4"/>
    <w:rsid w:val="00233837"/>
    <w:rsid w:val="00233A7E"/>
    <w:rsid w:val="00233CB1"/>
    <w:rsid w:val="00234889"/>
    <w:rsid w:val="00234BB1"/>
    <w:rsid w:val="0023537E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3791B"/>
    <w:rsid w:val="002403F6"/>
    <w:rsid w:val="002421A7"/>
    <w:rsid w:val="00242577"/>
    <w:rsid w:val="0024277C"/>
    <w:rsid w:val="00242792"/>
    <w:rsid w:val="00242D18"/>
    <w:rsid w:val="00243630"/>
    <w:rsid w:val="0024500D"/>
    <w:rsid w:val="0024517F"/>
    <w:rsid w:val="002451BD"/>
    <w:rsid w:val="00245C7D"/>
    <w:rsid w:val="00245CE7"/>
    <w:rsid w:val="00245DC5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1F4C"/>
    <w:rsid w:val="00252212"/>
    <w:rsid w:val="00252497"/>
    <w:rsid w:val="002524A8"/>
    <w:rsid w:val="00252518"/>
    <w:rsid w:val="0025293B"/>
    <w:rsid w:val="00252CDB"/>
    <w:rsid w:val="00253822"/>
    <w:rsid w:val="00253ACC"/>
    <w:rsid w:val="0025436A"/>
    <w:rsid w:val="00254621"/>
    <w:rsid w:val="0025469A"/>
    <w:rsid w:val="00254A94"/>
    <w:rsid w:val="00254E74"/>
    <w:rsid w:val="0025505C"/>
    <w:rsid w:val="00255109"/>
    <w:rsid w:val="00255357"/>
    <w:rsid w:val="00255A9D"/>
    <w:rsid w:val="00255D51"/>
    <w:rsid w:val="00255DCB"/>
    <w:rsid w:val="00255FFE"/>
    <w:rsid w:val="0025717C"/>
    <w:rsid w:val="00257C7A"/>
    <w:rsid w:val="00257C85"/>
    <w:rsid w:val="00260043"/>
    <w:rsid w:val="00260401"/>
    <w:rsid w:val="00260886"/>
    <w:rsid w:val="00260B4F"/>
    <w:rsid w:val="00261804"/>
    <w:rsid w:val="00261C3F"/>
    <w:rsid w:val="00262B04"/>
    <w:rsid w:val="00262F4C"/>
    <w:rsid w:val="00263191"/>
    <w:rsid w:val="002631F9"/>
    <w:rsid w:val="002643A7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EAC"/>
    <w:rsid w:val="00267352"/>
    <w:rsid w:val="002675DC"/>
    <w:rsid w:val="00267AD3"/>
    <w:rsid w:val="00270645"/>
    <w:rsid w:val="0027076F"/>
    <w:rsid w:val="002708B7"/>
    <w:rsid w:val="00271069"/>
    <w:rsid w:val="002713A1"/>
    <w:rsid w:val="00271BDA"/>
    <w:rsid w:val="002720DA"/>
    <w:rsid w:val="002725A6"/>
    <w:rsid w:val="00272F16"/>
    <w:rsid w:val="00273BAE"/>
    <w:rsid w:val="00274149"/>
    <w:rsid w:val="00274BB4"/>
    <w:rsid w:val="00274EA2"/>
    <w:rsid w:val="00275433"/>
    <w:rsid w:val="00275DA2"/>
    <w:rsid w:val="00276514"/>
    <w:rsid w:val="002769B8"/>
    <w:rsid w:val="00276DBE"/>
    <w:rsid w:val="0027766F"/>
    <w:rsid w:val="00277825"/>
    <w:rsid w:val="002779CD"/>
    <w:rsid w:val="002804B2"/>
    <w:rsid w:val="00281000"/>
    <w:rsid w:val="002810CA"/>
    <w:rsid w:val="002819AC"/>
    <w:rsid w:val="00281E92"/>
    <w:rsid w:val="00281FDC"/>
    <w:rsid w:val="002822A0"/>
    <w:rsid w:val="002822D6"/>
    <w:rsid w:val="00282CC8"/>
    <w:rsid w:val="002839B2"/>
    <w:rsid w:val="00284735"/>
    <w:rsid w:val="00286074"/>
    <w:rsid w:val="00286EC5"/>
    <w:rsid w:val="002875BA"/>
    <w:rsid w:val="00287931"/>
    <w:rsid w:val="00290A70"/>
    <w:rsid w:val="00290DD7"/>
    <w:rsid w:val="00290E33"/>
    <w:rsid w:val="00291183"/>
    <w:rsid w:val="00291F61"/>
    <w:rsid w:val="00293784"/>
    <w:rsid w:val="002937B1"/>
    <w:rsid w:val="002947BC"/>
    <w:rsid w:val="00295117"/>
    <w:rsid w:val="00295BF3"/>
    <w:rsid w:val="002960A6"/>
    <w:rsid w:val="00296455"/>
    <w:rsid w:val="00296659"/>
    <w:rsid w:val="00296CEA"/>
    <w:rsid w:val="00296E1F"/>
    <w:rsid w:val="00297377"/>
    <w:rsid w:val="00297EBB"/>
    <w:rsid w:val="002A01FA"/>
    <w:rsid w:val="002A0967"/>
    <w:rsid w:val="002A18A0"/>
    <w:rsid w:val="002A1E24"/>
    <w:rsid w:val="002A2694"/>
    <w:rsid w:val="002A3624"/>
    <w:rsid w:val="002A3757"/>
    <w:rsid w:val="002A3C8B"/>
    <w:rsid w:val="002A40C0"/>
    <w:rsid w:val="002A4C0B"/>
    <w:rsid w:val="002A51E2"/>
    <w:rsid w:val="002A5549"/>
    <w:rsid w:val="002A5742"/>
    <w:rsid w:val="002A5A38"/>
    <w:rsid w:val="002A5E71"/>
    <w:rsid w:val="002A5F48"/>
    <w:rsid w:val="002A710A"/>
    <w:rsid w:val="002A74D2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22C2"/>
    <w:rsid w:val="002B359B"/>
    <w:rsid w:val="002B44E3"/>
    <w:rsid w:val="002B4AF6"/>
    <w:rsid w:val="002B4BC3"/>
    <w:rsid w:val="002B528E"/>
    <w:rsid w:val="002B5810"/>
    <w:rsid w:val="002B5859"/>
    <w:rsid w:val="002B589D"/>
    <w:rsid w:val="002B6281"/>
    <w:rsid w:val="002B643C"/>
    <w:rsid w:val="002B6B42"/>
    <w:rsid w:val="002B6E49"/>
    <w:rsid w:val="002B7DC0"/>
    <w:rsid w:val="002B7E9A"/>
    <w:rsid w:val="002B7EE3"/>
    <w:rsid w:val="002C0E5C"/>
    <w:rsid w:val="002C15CB"/>
    <w:rsid w:val="002C2E6B"/>
    <w:rsid w:val="002C308C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64D"/>
    <w:rsid w:val="002C570F"/>
    <w:rsid w:val="002C5961"/>
    <w:rsid w:val="002C66EB"/>
    <w:rsid w:val="002C685A"/>
    <w:rsid w:val="002C6C9B"/>
    <w:rsid w:val="002C798F"/>
    <w:rsid w:val="002D00E4"/>
    <w:rsid w:val="002D0AAE"/>
    <w:rsid w:val="002D0C00"/>
    <w:rsid w:val="002D13B0"/>
    <w:rsid w:val="002D152F"/>
    <w:rsid w:val="002D1576"/>
    <w:rsid w:val="002D18EE"/>
    <w:rsid w:val="002D23D6"/>
    <w:rsid w:val="002D2C4B"/>
    <w:rsid w:val="002D33DC"/>
    <w:rsid w:val="002D362A"/>
    <w:rsid w:val="002D3D3A"/>
    <w:rsid w:val="002D4766"/>
    <w:rsid w:val="002D4BB8"/>
    <w:rsid w:val="002D51B5"/>
    <w:rsid w:val="002D5791"/>
    <w:rsid w:val="002D5B0E"/>
    <w:rsid w:val="002D5FC8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2B5"/>
    <w:rsid w:val="002E67C8"/>
    <w:rsid w:val="002E79BB"/>
    <w:rsid w:val="002E7CD3"/>
    <w:rsid w:val="002F00D5"/>
    <w:rsid w:val="002F08B7"/>
    <w:rsid w:val="002F0E14"/>
    <w:rsid w:val="002F1132"/>
    <w:rsid w:val="002F1B15"/>
    <w:rsid w:val="002F3456"/>
    <w:rsid w:val="002F4823"/>
    <w:rsid w:val="002F5491"/>
    <w:rsid w:val="002F55FC"/>
    <w:rsid w:val="002F6B7A"/>
    <w:rsid w:val="002F6BD6"/>
    <w:rsid w:val="002F733C"/>
    <w:rsid w:val="002F7416"/>
    <w:rsid w:val="00300107"/>
    <w:rsid w:val="003006C7"/>
    <w:rsid w:val="00300784"/>
    <w:rsid w:val="003009A8"/>
    <w:rsid w:val="00300B10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633B"/>
    <w:rsid w:val="0030664C"/>
    <w:rsid w:val="003074F8"/>
    <w:rsid w:val="003077D1"/>
    <w:rsid w:val="00310029"/>
    <w:rsid w:val="0031059C"/>
    <w:rsid w:val="00310B58"/>
    <w:rsid w:val="00310F27"/>
    <w:rsid w:val="0031130D"/>
    <w:rsid w:val="00311957"/>
    <w:rsid w:val="003119D6"/>
    <w:rsid w:val="00311A75"/>
    <w:rsid w:val="00311BF8"/>
    <w:rsid w:val="00311F2B"/>
    <w:rsid w:val="00312788"/>
    <w:rsid w:val="003128DB"/>
    <w:rsid w:val="00312928"/>
    <w:rsid w:val="00312F4D"/>
    <w:rsid w:val="0031337B"/>
    <w:rsid w:val="003133E3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D3A"/>
    <w:rsid w:val="00317D51"/>
    <w:rsid w:val="00320183"/>
    <w:rsid w:val="003202D4"/>
    <w:rsid w:val="00321444"/>
    <w:rsid w:val="00321693"/>
    <w:rsid w:val="00321C8D"/>
    <w:rsid w:val="00322039"/>
    <w:rsid w:val="00322315"/>
    <w:rsid w:val="00323446"/>
    <w:rsid w:val="00323961"/>
    <w:rsid w:val="003239D3"/>
    <w:rsid w:val="00323ACE"/>
    <w:rsid w:val="00323E36"/>
    <w:rsid w:val="00324458"/>
    <w:rsid w:val="00325104"/>
    <w:rsid w:val="00325154"/>
    <w:rsid w:val="00325182"/>
    <w:rsid w:val="003257E3"/>
    <w:rsid w:val="00325920"/>
    <w:rsid w:val="00326169"/>
    <w:rsid w:val="003266E3"/>
    <w:rsid w:val="00326F4D"/>
    <w:rsid w:val="00330341"/>
    <w:rsid w:val="00330474"/>
    <w:rsid w:val="00330DEF"/>
    <w:rsid w:val="0033105C"/>
    <w:rsid w:val="003312ED"/>
    <w:rsid w:val="00331416"/>
    <w:rsid w:val="00331662"/>
    <w:rsid w:val="00331B6D"/>
    <w:rsid w:val="00331EB5"/>
    <w:rsid w:val="00331FF5"/>
    <w:rsid w:val="003323AC"/>
    <w:rsid w:val="00332DAA"/>
    <w:rsid w:val="00332FC8"/>
    <w:rsid w:val="0033314E"/>
    <w:rsid w:val="003331DB"/>
    <w:rsid w:val="00333433"/>
    <w:rsid w:val="003337C3"/>
    <w:rsid w:val="003338AC"/>
    <w:rsid w:val="00334E26"/>
    <w:rsid w:val="0033527D"/>
    <w:rsid w:val="003352A7"/>
    <w:rsid w:val="00335619"/>
    <w:rsid w:val="003359E0"/>
    <w:rsid w:val="00335F39"/>
    <w:rsid w:val="003368C1"/>
    <w:rsid w:val="003377B8"/>
    <w:rsid w:val="00337FEA"/>
    <w:rsid w:val="00337FFA"/>
    <w:rsid w:val="00340B70"/>
    <w:rsid w:val="003410D1"/>
    <w:rsid w:val="0034178E"/>
    <w:rsid w:val="00341812"/>
    <w:rsid w:val="00341F46"/>
    <w:rsid w:val="00341F55"/>
    <w:rsid w:val="00342AAD"/>
    <w:rsid w:val="00342F84"/>
    <w:rsid w:val="00343045"/>
    <w:rsid w:val="00343CA3"/>
    <w:rsid w:val="00344300"/>
    <w:rsid w:val="003446D8"/>
    <w:rsid w:val="00344DEF"/>
    <w:rsid w:val="003451E5"/>
    <w:rsid w:val="0034570A"/>
    <w:rsid w:val="00345C9F"/>
    <w:rsid w:val="00345E3B"/>
    <w:rsid w:val="00346576"/>
    <w:rsid w:val="00346E6B"/>
    <w:rsid w:val="00347911"/>
    <w:rsid w:val="00347AD9"/>
    <w:rsid w:val="00347C4D"/>
    <w:rsid w:val="00347FD4"/>
    <w:rsid w:val="00351445"/>
    <w:rsid w:val="0035163F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D5E"/>
    <w:rsid w:val="0035709B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04"/>
    <w:rsid w:val="003621A4"/>
    <w:rsid w:val="00362221"/>
    <w:rsid w:val="003622F9"/>
    <w:rsid w:val="00362629"/>
    <w:rsid w:val="00362937"/>
    <w:rsid w:val="00362D43"/>
    <w:rsid w:val="00362DC6"/>
    <w:rsid w:val="00363469"/>
    <w:rsid w:val="00363538"/>
    <w:rsid w:val="00363648"/>
    <w:rsid w:val="00364151"/>
    <w:rsid w:val="00364C65"/>
    <w:rsid w:val="00365766"/>
    <w:rsid w:val="00366F03"/>
    <w:rsid w:val="003675CA"/>
    <w:rsid w:val="0036762D"/>
    <w:rsid w:val="00370A00"/>
    <w:rsid w:val="00370D02"/>
    <w:rsid w:val="003714DF"/>
    <w:rsid w:val="00371977"/>
    <w:rsid w:val="00371FD7"/>
    <w:rsid w:val="0037220B"/>
    <w:rsid w:val="00372A18"/>
    <w:rsid w:val="00372AEC"/>
    <w:rsid w:val="00372BEE"/>
    <w:rsid w:val="00373086"/>
    <w:rsid w:val="00373934"/>
    <w:rsid w:val="00373E1E"/>
    <w:rsid w:val="003743D5"/>
    <w:rsid w:val="00374BE5"/>
    <w:rsid w:val="00374E38"/>
    <w:rsid w:val="0037525B"/>
    <w:rsid w:val="00375C53"/>
    <w:rsid w:val="00375CEE"/>
    <w:rsid w:val="0037609B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D9"/>
    <w:rsid w:val="00377FE2"/>
    <w:rsid w:val="003802A4"/>
    <w:rsid w:val="003802C3"/>
    <w:rsid w:val="00380346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E8"/>
    <w:rsid w:val="003813A8"/>
    <w:rsid w:val="00381E0E"/>
    <w:rsid w:val="00382159"/>
    <w:rsid w:val="00382B4B"/>
    <w:rsid w:val="00382C21"/>
    <w:rsid w:val="00382FE0"/>
    <w:rsid w:val="003833E9"/>
    <w:rsid w:val="00383589"/>
    <w:rsid w:val="00383F56"/>
    <w:rsid w:val="00385D49"/>
    <w:rsid w:val="00386F49"/>
    <w:rsid w:val="0038728D"/>
    <w:rsid w:val="003872A7"/>
    <w:rsid w:val="00391119"/>
    <w:rsid w:val="003921BC"/>
    <w:rsid w:val="00393472"/>
    <w:rsid w:val="00393538"/>
    <w:rsid w:val="003935B2"/>
    <w:rsid w:val="003938B5"/>
    <w:rsid w:val="00393C1A"/>
    <w:rsid w:val="00393E73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979C4"/>
    <w:rsid w:val="003A0FEF"/>
    <w:rsid w:val="003A1322"/>
    <w:rsid w:val="003A2A47"/>
    <w:rsid w:val="003A2F64"/>
    <w:rsid w:val="003A3756"/>
    <w:rsid w:val="003A37DA"/>
    <w:rsid w:val="003A396C"/>
    <w:rsid w:val="003A3A95"/>
    <w:rsid w:val="003A47CC"/>
    <w:rsid w:val="003A4DD6"/>
    <w:rsid w:val="003A5599"/>
    <w:rsid w:val="003A5F92"/>
    <w:rsid w:val="003A6E0C"/>
    <w:rsid w:val="003A6FED"/>
    <w:rsid w:val="003A725F"/>
    <w:rsid w:val="003A7422"/>
    <w:rsid w:val="003A7BB0"/>
    <w:rsid w:val="003B039A"/>
    <w:rsid w:val="003B1150"/>
    <w:rsid w:val="003B128B"/>
    <w:rsid w:val="003B19A3"/>
    <w:rsid w:val="003B2757"/>
    <w:rsid w:val="003B2943"/>
    <w:rsid w:val="003B2C12"/>
    <w:rsid w:val="003B2E6E"/>
    <w:rsid w:val="003B2F0C"/>
    <w:rsid w:val="003B35AE"/>
    <w:rsid w:val="003B3ADF"/>
    <w:rsid w:val="003B431E"/>
    <w:rsid w:val="003B4358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77C6"/>
    <w:rsid w:val="003B7A52"/>
    <w:rsid w:val="003B7A73"/>
    <w:rsid w:val="003B7B21"/>
    <w:rsid w:val="003B7C1E"/>
    <w:rsid w:val="003C0428"/>
    <w:rsid w:val="003C06D3"/>
    <w:rsid w:val="003C0BC4"/>
    <w:rsid w:val="003C0DBC"/>
    <w:rsid w:val="003C1225"/>
    <w:rsid w:val="003C122A"/>
    <w:rsid w:val="003C1282"/>
    <w:rsid w:val="003C1402"/>
    <w:rsid w:val="003C1C07"/>
    <w:rsid w:val="003C249A"/>
    <w:rsid w:val="003C2B29"/>
    <w:rsid w:val="003C30D2"/>
    <w:rsid w:val="003C347F"/>
    <w:rsid w:val="003C4E23"/>
    <w:rsid w:val="003C5B4B"/>
    <w:rsid w:val="003C619B"/>
    <w:rsid w:val="003C61FD"/>
    <w:rsid w:val="003C6B81"/>
    <w:rsid w:val="003C6CB0"/>
    <w:rsid w:val="003C6D3E"/>
    <w:rsid w:val="003C74FE"/>
    <w:rsid w:val="003C799E"/>
    <w:rsid w:val="003C7A21"/>
    <w:rsid w:val="003C7A4A"/>
    <w:rsid w:val="003D03B0"/>
    <w:rsid w:val="003D07B0"/>
    <w:rsid w:val="003D182E"/>
    <w:rsid w:val="003D2076"/>
    <w:rsid w:val="003D312F"/>
    <w:rsid w:val="003D3F25"/>
    <w:rsid w:val="003D4014"/>
    <w:rsid w:val="003D4206"/>
    <w:rsid w:val="003D46B6"/>
    <w:rsid w:val="003D4B50"/>
    <w:rsid w:val="003D4B5B"/>
    <w:rsid w:val="003D4CA2"/>
    <w:rsid w:val="003D4D27"/>
    <w:rsid w:val="003D4D48"/>
    <w:rsid w:val="003D537B"/>
    <w:rsid w:val="003D598E"/>
    <w:rsid w:val="003D7289"/>
    <w:rsid w:val="003D76F1"/>
    <w:rsid w:val="003E053B"/>
    <w:rsid w:val="003E08AC"/>
    <w:rsid w:val="003E0B6C"/>
    <w:rsid w:val="003E0D9E"/>
    <w:rsid w:val="003E1290"/>
    <w:rsid w:val="003E1926"/>
    <w:rsid w:val="003E265A"/>
    <w:rsid w:val="003E2BF5"/>
    <w:rsid w:val="003E3033"/>
    <w:rsid w:val="003E31A4"/>
    <w:rsid w:val="003E3433"/>
    <w:rsid w:val="003E3AA8"/>
    <w:rsid w:val="003E3E47"/>
    <w:rsid w:val="003E488D"/>
    <w:rsid w:val="003E4F96"/>
    <w:rsid w:val="003E531F"/>
    <w:rsid w:val="003E53E3"/>
    <w:rsid w:val="003E55EB"/>
    <w:rsid w:val="003E5983"/>
    <w:rsid w:val="003E5BE7"/>
    <w:rsid w:val="003E5DE3"/>
    <w:rsid w:val="003E600B"/>
    <w:rsid w:val="003E66B5"/>
    <w:rsid w:val="003E7A13"/>
    <w:rsid w:val="003E7AEB"/>
    <w:rsid w:val="003E7C04"/>
    <w:rsid w:val="003E7DBD"/>
    <w:rsid w:val="003F0167"/>
    <w:rsid w:val="003F0765"/>
    <w:rsid w:val="003F08B2"/>
    <w:rsid w:val="003F1B3F"/>
    <w:rsid w:val="003F2769"/>
    <w:rsid w:val="003F2E69"/>
    <w:rsid w:val="003F30F0"/>
    <w:rsid w:val="003F4015"/>
    <w:rsid w:val="003F4BFF"/>
    <w:rsid w:val="003F4ED8"/>
    <w:rsid w:val="003F4FBF"/>
    <w:rsid w:val="003F563E"/>
    <w:rsid w:val="003F59CC"/>
    <w:rsid w:val="003F6A0A"/>
    <w:rsid w:val="003F6DFC"/>
    <w:rsid w:val="003F763F"/>
    <w:rsid w:val="003F785F"/>
    <w:rsid w:val="003F7F60"/>
    <w:rsid w:val="00400157"/>
    <w:rsid w:val="00400805"/>
    <w:rsid w:val="00400C1C"/>
    <w:rsid w:val="00400F2A"/>
    <w:rsid w:val="0040107C"/>
    <w:rsid w:val="00401C44"/>
    <w:rsid w:val="00401ED0"/>
    <w:rsid w:val="0040210C"/>
    <w:rsid w:val="00402356"/>
    <w:rsid w:val="00402651"/>
    <w:rsid w:val="00402A7E"/>
    <w:rsid w:val="00402B47"/>
    <w:rsid w:val="00402C0C"/>
    <w:rsid w:val="00403446"/>
    <w:rsid w:val="004038F4"/>
    <w:rsid w:val="00403A6A"/>
    <w:rsid w:val="00403D14"/>
    <w:rsid w:val="00403FA1"/>
    <w:rsid w:val="004052C5"/>
    <w:rsid w:val="00406775"/>
    <w:rsid w:val="004067E4"/>
    <w:rsid w:val="00406853"/>
    <w:rsid w:val="0040706D"/>
    <w:rsid w:val="00407527"/>
    <w:rsid w:val="0040756C"/>
    <w:rsid w:val="00407663"/>
    <w:rsid w:val="00411013"/>
    <w:rsid w:val="004111F9"/>
    <w:rsid w:val="00411424"/>
    <w:rsid w:val="0041149F"/>
    <w:rsid w:val="00411718"/>
    <w:rsid w:val="00412434"/>
    <w:rsid w:val="00412582"/>
    <w:rsid w:val="0041355A"/>
    <w:rsid w:val="004136A0"/>
    <w:rsid w:val="004142AC"/>
    <w:rsid w:val="00415A07"/>
    <w:rsid w:val="00415B0D"/>
    <w:rsid w:val="004160DA"/>
    <w:rsid w:val="0041684F"/>
    <w:rsid w:val="00416A15"/>
    <w:rsid w:val="0041742D"/>
    <w:rsid w:val="004174E1"/>
    <w:rsid w:val="004176EC"/>
    <w:rsid w:val="00417C23"/>
    <w:rsid w:val="00417D10"/>
    <w:rsid w:val="00420ABE"/>
    <w:rsid w:val="00422F0B"/>
    <w:rsid w:val="004232DB"/>
    <w:rsid w:val="00423B1E"/>
    <w:rsid w:val="00423B35"/>
    <w:rsid w:val="00423C12"/>
    <w:rsid w:val="00424499"/>
    <w:rsid w:val="00424C72"/>
    <w:rsid w:val="004253A2"/>
    <w:rsid w:val="00425DB2"/>
    <w:rsid w:val="00426406"/>
    <w:rsid w:val="00426A19"/>
    <w:rsid w:val="00426A37"/>
    <w:rsid w:val="00426B8D"/>
    <w:rsid w:val="00426FED"/>
    <w:rsid w:val="004273EB"/>
    <w:rsid w:val="004310C7"/>
    <w:rsid w:val="00431246"/>
    <w:rsid w:val="00431ADB"/>
    <w:rsid w:val="004330C1"/>
    <w:rsid w:val="00433B46"/>
    <w:rsid w:val="00433E8A"/>
    <w:rsid w:val="00434110"/>
    <w:rsid w:val="004342AD"/>
    <w:rsid w:val="00434B19"/>
    <w:rsid w:val="00434B4E"/>
    <w:rsid w:val="00434BD5"/>
    <w:rsid w:val="00435B4D"/>
    <w:rsid w:val="00435C0B"/>
    <w:rsid w:val="00435CA7"/>
    <w:rsid w:val="00435E99"/>
    <w:rsid w:val="00435F29"/>
    <w:rsid w:val="0043601A"/>
    <w:rsid w:val="004366D2"/>
    <w:rsid w:val="00436842"/>
    <w:rsid w:val="00436EF4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6A6"/>
    <w:rsid w:val="00445750"/>
    <w:rsid w:val="00445819"/>
    <w:rsid w:val="00445AE2"/>
    <w:rsid w:val="00446D09"/>
    <w:rsid w:val="004472A3"/>
    <w:rsid w:val="004478DD"/>
    <w:rsid w:val="00447D98"/>
    <w:rsid w:val="0045026B"/>
    <w:rsid w:val="004504B2"/>
    <w:rsid w:val="004510CD"/>
    <w:rsid w:val="004512E5"/>
    <w:rsid w:val="0045193C"/>
    <w:rsid w:val="00452813"/>
    <w:rsid w:val="0045401F"/>
    <w:rsid w:val="00454719"/>
    <w:rsid w:val="00454A2C"/>
    <w:rsid w:val="00454A7E"/>
    <w:rsid w:val="00454E79"/>
    <w:rsid w:val="00454F5E"/>
    <w:rsid w:val="00455B21"/>
    <w:rsid w:val="00455BEE"/>
    <w:rsid w:val="00455E8F"/>
    <w:rsid w:val="00456588"/>
    <w:rsid w:val="004566B5"/>
    <w:rsid w:val="00456919"/>
    <w:rsid w:val="004569DC"/>
    <w:rsid w:val="00456A05"/>
    <w:rsid w:val="004576D6"/>
    <w:rsid w:val="00457875"/>
    <w:rsid w:val="00457EB4"/>
    <w:rsid w:val="00460263"/>
    <w:rsid w:val="004607EA"/>
    <w:rsid w:val="0046122B"/>
    <w:rsid w:val="00461D1A"/>
    <w:rsid w:val="00461DAF"/>
    <w:rsid w:val="0046267A"/>
    <w:rsid w:val="00466F94"/>
    <w:rsid w:val="0046783C"/>
    <w:rsid w:val="004701B6"/>
    <w:rsid w:val="00470348"/>
    <w:rsid w:val="00470391"/>
    <w:rsid w:val="00471340"/>
    <w:rsid w:val="004715AF"/>
    <w:rsid w:val="0047171B"/>
    <w:rsid w:val="00471CE9"/>
    <w:rsid w:val="0047226A"/>
    <w:rsid w:val="004727F7"/>
    <w:rsid w:val="004728FC"/>
    <w:rsid w:val="004729B5"/>
    <w:rsid w:val="00472D01"/>
    <w:rsid w:val="00472D91"/>
    <w:rsid w:val="00472E2D"/>
    <w:rsid w:val="00473259"/>
    <w:rsid w:val="00473391"/>
    <w:rsid w:val="004737B6"/>
    <w:rsid w:val="00473C76"/>
    <w:rsid w:val="00473E60"/>
    <w:rsid w:val="0047416B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578A"/>
    <w:rsid w:val="00475C79"/>
    <w:rsid w:val="00476146"/>
    <w:rsid w:val="004761A9"/>
    <w:rsid w:val="00476282"/>
    <w:rsid w:val="004765DE"/>
    <w:rsid w:val="00476765"/>
    <w:rsid w:val="00477497"/>
    <w:rsid w:val="004777E9"/>
    <w:rsid w:val="0048073D"/>
    <w:rsid w:val="0048114E"/>
    <w:rsid w:val="004820A5"/>
    <w:rsid w:val="004833C2"/>
    <w:rsid w:val="00483B91"/>
    <w:rsid w:val="004844D1"/>
    <w:rsid w:val="004845D3"/>
    <w:rsid w:val="00484AA7"/>
    <w:rsid w:val="00484B52"/>
    <w:rsid w:val="0048515C"/>
    <w:rsid w:val="004853D3"/>
    <w:rsid w:val="004855CD"/>
    <w:rsid w:val="004858EE"/>
    <w:rsid w:val="00485DE9"/>
    <w:rsid w:val="004861B6"/>
    <w:rsid w:val="0048621D"/>
    <w:rsid w:val="004863FD"/>
    <w:rsid w:val="00487431"/>
    <w:rsid w:val="004874AA"/>
    <w:rsid w:val="004875B0"/>
    <w:rsid w:val="00487BBA"/>
    <w:rsid w:val="00491084"/>
    <w:rsid w:val="00491422"/>
    <w:rsid w:val="00491B06"/>
    <w:rsid w:val="00491C21"/>
    <w:rsid w:val="00491CF6"/>
    <w:rsid w:val="00492518"/>
    <w:rsid w:val="00492944"/>
    <w:rsid w:val="004937C9"/>
    <w:rsid w:val="0049463C"/>
    <w:rsid w:val="004948BD"/>
    <w:rsid w:val="004948CF"/>
    <w:rsid w:val="004955C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55C"/>
    <w:rsid w:val="004A372B"/>
    <w:rsid w:val="004A390E"/>
    <w:rsid w:val="004A3E14"/>
    <w:rsid w:val="004A4786"/>
    <w:rsid w:val="004A4FA9"/>
    <w:rsid w:val="004A50F6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EA5"/>
    <w:rsid w:val="004B2F3B"/>
    <w:rsid w:val="004B306F"/>
    <w:rsid w:val="004B35DA"/>
    <w:rsid w:val="004B3D91"/>
    <w:rsid w:val="004B420F"/>
    <w:rsid w:val="004B4589"/>
    <w:rsid w:val="004B45FD"/>
    <w:rsid w:val="004B531B"/>
    <w:rsid w:val="004B552F"/>
    <w:rsid w:val="004B5CCC"/>
    <w:rsid w:val="004B5F21"/>
    <w:rsid w:val="004B64C8"/>
    <w:rsid w:val="004B6F7E"/>
    <w:rsid w:val="004B6FD1"/>
    <w:rsid w:val="004B70F5"/>
    <w:rsid w:val="004B76FF"/>
    <w:rsid w:val="004B7893"/>
    <w:rsid w:val="004C0041"/>
    <w:rsid w:val="004C029B"/>
    <w:rsid w:val="004C14B6"/>
    <w:rsid w:val="004C1521"/>
    <w:rsid w:val="004C15A4"/>
    <w:rsid w:val="004C1B95"/>
    <w:rsid w:val="004C1FE5"/>
    <w:rsid w:val="004C2D20"/>
    <w:rsid w:val="004C3D74"/>
    <w:rsid w:val="004C41AD"/>
    <w:rsid w:val="004C444B"/>
    <w:rsid w:val="004C5244"/>
    <w:rsid w:val="004C5521"/>
    <w:rsid w:val="004C5D92"/>
    <w:rsid w:val="004C698B"/>
    <w:rsid w:val="004C6AAF"/>
    <w:rsid w:val="004C7095"/>
    <w:rsid w:val="004D00A2"/>
    <w:rsid w:val="004D09E9"/>
    <w:rsid w:val="004D1423"/>
    <w:rsid w:val="004D15D1"/>
    <w:rsid w:val="004D163F"/>
    <w:rsid w:val="004D1D98"/>
    <w:rsid w:val="004D23B5"/>
    <w:rsid w:val="004D2E21"/>
    <w:rsid w:val="004D2E30"/>
    <w:rsid w:val="004D3727"/>
    <w:rsid w:val="004D3A80"/>
    <w:rsid w:val="004D4F33"/>
    <w:rsid w:val="004D5202"/>
    <w:rsid w:val="004D588E"/>
    <w:rsid w:val="004D5FA0"/>
    <w:rsid w:val="004D62E2"/>
    <w:rsid w:val="004D6F4A"/>
    <w:rsid w:val="004D6F8C"/>
    <w:rsid w:val="004D7395"/>
    <w:rsid w:val="004D7A61"/>
    <w:rsid w:val="004D7C7D"/>
    <w:rsid w:val="004D7FE1"/>
    <w:rsid w:val="004E0F37"/>
    <w:rsid w:val="004E1901"/>
    <w:rsid w:val="004E1A1D"/>
    <w:rsid w:val="004E21FA"/>
    <w:rsid w:val="004E25C7"/>
    <w:rsid w:val="004E2CEE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D49"/>
    <w:rsid w:val="004F0044"/>
    <w:rsid w:val="004F01D5"/>
    <w:rsid w:val="004F0728"/>
    <w:rsid w:val="004F0D41"/>
    <w:rsid w:val="004F10A0"/>
    <w:rsid w:val="004F114B"/>
    <w:rsid w:val="004F119D"/>
    <w:rsid w:val="004F163B"/>
    <w:rsid w:val="004F1A98"/>
    <w:rsid w:val="004F1DBF"/>
    <w:rsid w:val="004F2129"/>
    <w:rsid w:val="004F2720"/>
    <w:rsid w:val="004F2765"/>
    <w:rsid w:val="004F2A6E"/>
    <w:rsid w:val="004F34EB"/>
    <w:rsid w:val="004F3FA1"/>
    <w:rsid w:val="004F3FED"/>
    <w:rsid w:val="004F4DB3"/>
    <w:rsid w:val="004F4EE4"/>
    <w:rsid w:val="004F5586"/>
    <w:rsid w:val="004F5BFA"/>
    <w:rsid w:val="004F5FF0"/>
    <w:rsid w:val="004F67BC"/>
    <w:rsid w:val="004F6AC2"/>
    <w:rsid w:val="004F70C3"/>
    <w:rsid w:val="004F7241"/>
    <w:rsid w:val="004F7B17"/>
    <w:rsid w:val="004F7D39"/>
    <w:rsid w:val="00500A21"/>
    <w:rsid w:val="00500B60"/>
    <w:rsid w:val="00500E0B"/>
    <w:rsid w:val="00500FEC"/>
    <w:rsid w:val="00501043"/>
    <w:rsid w:val="00501881"/>
    <w:rsid w:val="00501917"/>
    <w:rsid w:val="00501B69"/>
    <w:rsid w:val="00501D61"/>
    <w:rsid w:val="00503BB5"/>
    <w:rsid w:val="005043A1"/>
    <w:rsid w:val="00504D66"/>
    <w:rsid w:val="00504F0F"/>
    <w:rsid w:val="005052ED"/>
    <w:rsid w:val="0050604A"/>
    <w:rsid w:val="00506311"/>
    <w:rsid w:val="00506381"/>
    <w:rsid w:val="005064EC"/>
    <w:rsid w:val="0050667C"/>
    <w:rsid w:val="00507632"/>
    <w:rsid w:val="00507794"/>
    <w:rsid w:val="005078F1"/>
    <w:rsid w:val="00507C9A"/>
    <w:rsid w:val="00507E0C"/>
    <w:rsid w:val="0051092A"/>
    <w:rsid w:val="0051128C"/>
    <w:rsid w:val="005117F9"/>
    <w:rsid w:val="00511A1B"/>
    <w:rsid w:val="00511B1B"/>
    <w:rsid w:val="00511C47"/>
    <w:rsid w:val="0051209F"/>
    <w:rsid w:val="005123C9"/>
    <w:rsid w:val="0051319C"/>
    <w:rsid w:val="00513492"/>
    <w:rsid w:val="005134F5"/>
    <w:rsid w:val="005140C8"/>
    <w:rsid w:val="00514344"/>
    <w:rsid w:val="00514783"/>
    <w:rsid w:val="0051495B"/>
    <w:rsid w:val="005149B1"/>
    <w:rsid w:val="00514D53"/>
    <w:rsid w:val="00514E40"/>
    <w:rsid w:val="00514E9C"/>
    <w:rsid w:val="00514FD5"/>
    <w:rsid w:val="00515CB1"/>
    <w:rsid w:val="00515D5F"/>
    <w:rsid w:val="00515F83"/>
    <w:rsid w:val="0051620D"/>
    <w:rsid w:val="00516376"/>
    <w:rsid w:val="0051676D"/>
    <w:rsid w:val="005169AC"/>
    <w:rsid w:val="00516F7A"/>
    <w:rsid w:val="00517332"/>
    <w:rsid w:val="005175C2"/>
    <w:rsid w:val="00520A0E"/>
    <w:rsid w:val="0052199B"/>
    <w:rsid w:val="00521CE7"/>
    <w:rsid w:val="005225CA"/>
    <w:rsid w:val="005226CF"/>
    <w:rsid w:val="00522F83"/>
    <w:rsid w:val="005232B5"/>
    <w:rsid w:val="00523649"/>
    <w:rsid w:val="00523739"/>
    <w:rsid w:val="00523C9A"/>
    <w:rsid w:val="00524076"/>
    <w:rsid w:val="0052468A"/>
    <w:rsid w:val="0052499B"/>
    <w:rsid w:val="00524D76"/>
    <w:rsid w:val="005250CB"/>
    <w:rsid w:val="00525227"/>
    <w:rsid w:val="00525DAA"/>
    <w:rsid w:val="005260CD"/>
    <w:rsid w:val="00526CC7"/>
    <w:rsid w:val="00527410"/>
    <w:rsid w:val="005275C2"/>
    <w:rsid w:val="00527D85"/>
    <w:rsid w:val="00527E3D"/>
    <w:rsid w:val="00527EF7"/>
    <w:rsid w:val="00530061"/>
    <w:rsid w:val="0053095D"/>
    <w:rsid w:val="005309DA"/>
    <w:rsid w:val="00530D25"/>
    <w:rsid w:val="00530F33"/>
    <w:rsid w:val="00530FDA"/>
    <w:rsid w:val="005317A1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740"/>
    <w:rsid w:val="005368F4"/>
    <w:rsid w:val="00536A4B"/>
    <w:rsid w:val="005372C5"/>
    <w:rsid w:val="005372D4"/>
    <w:rsid w:val="00537AAF"/>
    <w:rsid w:val="0054058E"/>
    <w:rsid w:val="00540AA0"/>
    <w:rsid w:val="00541479"/>
    <w:rsid w:val="00541B08"/>
    <w:rsid w:val="005427F2"/>
    <w:rsid w:val="00543774"/>
    <w:rsid w:val="0054394C"/>
    <w:rsid w:val="00543BFF"/>
    <w:rsid w:val="00543D94"/>
    <w:rsid w:val="00543DB1"/>
    <w:rsid w:val="00543F18"/>
    <w:rsid w:val="0054444A"/>
    <w:rsid w:val="0054493E"/>
    <w:rsid w:val="00544A6F"/>
    <w:rsid w:val="00545327"/>
    <w:rsid w:val="00545449"/>
    <w:rsid w:val="00545638"/>
    <w:rsid w:val="0054575B"/>
    <w:rsid w:val="00545D9A"/>
    <w:rsid w:val="00546437"/>
    <w:rsid w:val="00547977"/>
    <w:rsid w:val="005500CB"/>
    <w:rsid w:val="00550195"/>
    <w:rsid w:val="005506DA"/>
    <w:rsid w:val="00550D0A"/>
    <w:rsid w:val="00551539"/>
    <w:rsid w:val="00552831"/>
    <w:rsid w:val="00552CBD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8C8"/>
    <w:rsid w:val="00555A0B"/>
    <w:rsid w:val="0055606F"/>
    <w:rsid w:val="005562E6"/>
    <w:rsid w:val="00557A35"/>
    <w:rsid w:val="00557BC2"/>
    <w:rsid w:val="00560814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3F09"/>
    <w:rsid w:val="00564FCC"/>
    <w:rsid w:val="00566238"/>
    <w:rsid w:val="005665BF"/>
    <w:rsid w:val="00566C35"/>
    <w:rsid w:val="00566DE3"/>
    <w:rsid w:val="005670FB"/>
    <w:rsid w:val="00567463"/>
    <w:rsid w:val="0056790F"/>
    <w:rsid w:val="00567D2E"/>
    <w:rsid w:val="00567DDE"/>
    <w:rsid w:val="00570763"/>
    <w:rsid w:val="00570B22"/>
    <w:rsid w:val="0057168F"/>
    <w:rsid w:val="005718E2"/>
    <w:rsid w:val="0057193D"/>
    <w:rsid w:val="00571CFE"/>
    <w:rsid w:val="00571E15"/>
    <w:rsid w:val="005725F2"/>
    <w:rsid w:val="00572741"/>
    <w:rsid w:val="00572A89"/>
    <w:rsid w:val="00572A8E"/>
    <w:rsid w:val="0057357A"/>
    <w:rsid w:val="00573A4F"/>
    <w:rsid w:val="00573D74"/>
    <w:rsid w:val="00573DBE"/>
    <w:rsid w:val="005740D0"/>
    <w:rsid w:val="005741EB"/>
    <w:rsid w:val="0057471E"/>
    <w:rsid w:val="0057498F"/>
    <w:rsid w:val="00574C56"/>
    <w:rsid w:val="00574E30"/>
    <w:rsid w:val="00574E74"/>
    <w:rsid w:val="00575026"/>
    <w:rsid w:val="005757FE"/>
    <w:rsid w:val="00575E00"/>
    <w:rsid w:val="00576439"/>
    <w:rsid w:val="00576567"/>
    <w:rsid w:val="005766D2"/>
    <w:rsid w:val="00576DC5"/>
    <w:rsid w:val="00576ECD"/>
    <w:rsid w:val="005770A9"/>
    <w:rsid w:val="005775B4"/>
    <w:rsid w:val="00577BAD"/>
    <w:rsid w:val="00577ECB"/>
    <w:rsid w:val="00580CDC"/>
    <w:rsid w:val="00580FA9"/>
    <w:rsid w:val="005810B3"/>
    <w:rsid w:val="00581F1E"/>
    <w:rsid w:val="00582748"/>
    <w:rsid w:val="00582B9A"/>
    <w:rsid w:val="00582E48"/>
    <w:rsid w:val="005839BF"/>
    <w:rsid w:val="00583EF7"/>
    <w:rsid w:val="00585129"/>
    <w:rsid w:val="00585554"/>
    <w:rsid w:val="00586ACD"/>
    <w:rsid w:val="00586D4B"/>
    <w:rsid w:val="005872A3"/>
    <w:rsid w:val="0058734D"/>
    <w:rsid w:val="005873C2"/>
    <w:rsid w:val="00587F05"/>
    <w:rsid w:val="005900EC"/>
    <w:rsid w:val="00590EC1"/>
    <w:rsid w:val="00590EDE"/>
    <w:rsid w:val="005911BD"/>
    <w:rsid w:val="00591CBD"/>
    <w:rsid w:val="005922FA"/>
    <w:rsid w:val="00593697"/>
    <w:rsid w:val="00593EBD"/>
    <w:rsid w:val="00593F2E"/>
    <w:rsid w:val="005940DE"/>
    <w:rsid w:val="00594706"/>
    <w:rsid w:val="0059481E"/>
    <w:rsid w:val="00594DF3"/>
    <w:rsid w:val="0059563C"/>
    <w:rsid w:val="00595DAA"/>
    <w:rsid w:val="0059614A"/>
    <w:rsid w:val="00596574"/>
    <w:rsid w:val="00596A72"/>
    <w:rsid w:val="00596D2C"/>
    <w:rsid w:val="005970AE"/>
    <w:rsid w:val="005975ED"/>
    <w:rsid w:val="0059780B"/>
    <w:rsid w:val="005979B3"/>
    <w:rsid w:val="00597B59"/>
    <w:rsid w:val="00597D59"/>
    <w:rsid w:val="005A01C9"/>
    <w:rsid w:val="005A07A1"/>
    <w:rsid w:val="005A07F2"/>
    <w:rsid w:val="005A10FA"/>
    <w:rsid w:val="005A1654"/>
    <w:rsid w:val="005A17B9"/>
    <w:rsid w:val="005A1CB4"/>
    <w:rsid w:val="005A1D53"/>
    <w:rsid w:val="005A1EA7"/>
    <w:rsid w:val="005A1FAD"/>
    <w:rsid w:val="005A4028"/>
    <w:rsid w:val="005A49AD"/>
    <w:rsid w:val="005A515B"/>
    <w:rsid w:val="005A5318"/>
    <w:rsid w:val="005A5552"/>
    <w:rsid w:val="005A5909"/>
    <w:rsid w:val="005A5AEB"/>
    <w:rsid w:val="005A5D2C"/>
    <w:rsid w:val="005A682D"/>
    <w:rsid w:val="005A6AD0"/>
    <w:rsid w:val="005A6BD0"/>
    <w:rsid w:val="005A6C30"/>
    <w:rsid w:val="005A6D2F"/>
    <w:rsid w:val="005A71DC"/>
    <w:rsid w:val="005A745D"/>
    <w:rsid w:val="005A74AF"/>
    <w:rsid w:val="005A7CB3"/>
    <w:rsid w:val="005B14C4"/>
    <w:rsid w:val="005B1A49"/>
    <w:rsid w:val="005B2049"/>
    <w:rsid w:val="005B2812"/>
    <w:rsid w:val="005B2C4B"/>
    <w:rsid w:val="005B2D9B"/>
    <w:rsid w:val="005B2F93"/>
    <w:rsid w:val="005B33AD"/>
    <w:rsid w:val="005B33F4"/>
    <w:rsid w:val="005B5733"/>
    <w:rsid w:val="005B576A"/>
    <w:rsid w:val="005B5B85"/>
    <w:rsid w:val="005B5BE3"/>
    <w:rsid w:val="005B5CE1"/>
    <w:rsid w:val="005B61D8"/>
    <w:rsid w:val="005B6A9C"/>
    <w:rsid w:val="005B6EFD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C03"/>
    <w:rsid w:val="005C3FD4"/>
    <w:rsid w:val="005C440D"/>
    <w:rsid w:val="005C44D7"/>
    <w:rsid w:val="005C46A5"/>
    <w:rsid w:val="005C495A"/>
    <w:rsid w:val="005C4BA8"/>
    <w:rsid w:val="005C5618"/>
    <w:rsid w:val="005C5801"/>
    <w:rsid w:val="005C5982"/>
    <w:rsid w:val="005C6198"/>
    <w:rsid w:val="005C682F"/>
    <w:rsid w:val="005C6831"/>
    <w:rsid w:val="005C6C23"/>
    <w:rsid w:val="005C7645"/>
    <w:rsid w:val="005C7ADE"/>
    <w:rsid w:val="005C7F0B"/>
    <w:rsid w:val="005D0028"/>
    <w:rsid w:val="005D003E"/>
    <w:rsid w:val="005D0211"/>
    <w:rsid w:val="005D0664"/>
    <w:rsid w:val="005D0A0D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36DD"/>
    <w:rsid w:val="005D39F3"/>
    <w:rsid w:val="005D4237"/>
    <w:rsid w:val="005D459A"/>
    <w:rsid w:val="005D490F"/>
    <w:rsid w:val="005D4B69"/>
    <w:rsid w:val="005D57A4"/>
    <w:rsid w:val="005D5859"/>
    <w:rsid w:val="005D5D5D"/>
    <w:rsid w:val="005D6AF9"/>
    <w:rsid w:val="005D7093"/>
    <w:rsid w:val="005D72B2"/>
    <w:rsid w:val="005D7EC1"/>
    <w:rsid w:val="005E03BA"/>
    <w:rsid w:val="005E0C4A"/>
    <w:rsid w:val="005E0C9E"/>
    <w:rsid w:val="005E16C7"/>
    <w:rsid w:val="005E19AC"/>
    <w:rsid w:val="005E1B11"/>
    <w:rsid w:val="005E25A2"/>
    <w:rsid w:val="005E32F2"/>
    <w:rsid w:val="005E3525"/>
    <w:rsid w:val="005E3938"/>
    <w:rsid w:val="005E39F6"/>
    <w:rsid w:val="005E4327"/>
    <w:rsid w:val="005E48FC"/>
    <w:rsid w:val="005E509B"/>
    <w:rsid w:val="005E5639"/>
    <w:rsid w:val="005E5816"/>
    <w:rsid w:val="005E6E81"/>
    <w:rsid w:val="005E753A"/>
    <w:rsid w:val="005E797E"/>
    <w:rsid w:val="005E7B9E"/>
    <w:rsid w:val="005E7E6A"/>
    <w:rsid w:val="005E7F0A"/>
    <w:rsid w:val="005F03DD"/>
    <w:rsid w:val="005F074E"/>
    <w:rsid w:val="005F07F8"/>
    <w:rsid w:val="005F0A44"/>
    <w:rsid w:val="005F0C44"/>
    <w:rsid w:val="005F10F3"/>
    <w:rsid w:val="005F110A"/>
    <w:rsid w:val="005F2DF6"/>
    <w:rsid w:val="005F3178"/>
    <w:rsid w:val="005F3241"/>
    <w:rsid w:val="005F3E20"/>
    <w:rsid w:val="005F462E"/>
    <w:rsid w:val="005F4639"/>
    <w:rsid w:val="005F536F"/>
    <w:rsid w:val="005F5F5F"/>
    <w:rsid w:val="005F5FB7"/>
    <w:rsid w:val="005F69A1"/>
    <w:rsid w:val="005F6E8D"/>
    <w:rsid w:val="005F72AD"/>
    <w:rsid w:val="00601540"/>
    <w:rsid w:val="006019C1"/>
    <w:rsid w:val="00601A87"/>
    <w:rsid w:val="00601E43"/>
    <w:rsid w:val="00602B45"/>
    <w:rsid w:val="00602BA5"/>
    <w:rsid w:val="00603024"/>
    <w:rsid w:val="00603274"/>
    <w:rsid w:val="00603EF2"/>
    <w:rsid w:val="0060466D"/>
    <w:rsid w:val="0060472C"/>
    <w:rsid w:val="00604BE3"/>
    <w:rsid w:val="0060542D"/>
    <w:rsid w:val="00605BB2"/>
    <w:rsid w:val="00605D63"/>
    <w:rsid w:val="00605DDE"/>
    <w:rsid w:val="0060677E"/>
    <w:rsid w:val="0060754D"/>
    <w:rsid w:val="00607894"/>
    <w:rsid w:val="00607B0D"/>
    <w:rsid w:val="006103D7"/>
    <w:rsid w:val="00610C51"/>
    <w:rsid w:val="00611029"/>
    <w:rsid w:val="006112C5"/>
    <w:rsid w:val="00611A37"/>
    <w:rsid w:val="00611ABB"/>
    <w:rsid w:val="006125C6"/>
    <w:rsid w:val="00613423"/>
    <w:rsid w:val="00613AA7"/>
    <w:rsid w:val="00613B78"/>
    <w:rsid w:val="006148F0"/>
    <w:rsid w:val="00614DEC"/>
    <w:rsid w:val="006157E5"/>
    <w:rsid w:val="006159C7"/>
    <w:rsid w:val="006159F5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19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6D3"/>
    <w:rsid w:val="006259B2"/>
    <w:rsid w:val="00625F7B"/>
    <w:rsid w:val="00626DCC"/>
    <w:rsid w:val="00627632"/>
    <w:rsid w:val="00627960"/>
    <w:rsid w:val="00627A07"/>
    <w:rsid w:val="00630398"/>
    <w:rsid w:val="006303D8"/>
    <w:rsid w:val="00630CE1"/>
    <w:rsid w:val="00631432"/>
    <w:rsid w:val="00631827"/>
    <w:rsid w:val="00631E8C"/>
    <w:rsid w:val="0063219A"/>
    <w:rsid w:val="00632977"/>
    <w:rsid w:val="00632A8C"/>
    <w:rsid w:val="00633263"/>
    <w:rsid w:val="006334E5"/>
    <w:rsid w:val="0063356E"/>
    <w:rsid w:val="00633DFE"/>
    <w:rsid w:val="00633FD4"/>
    <w:rsid w:val="006344DD"/>
    <w:rsid w:val="006348EA"/>
    <w:rsid w:val="00634A02"/>
    <w:rsid w:val="00634B26"/>
    <w:rsid w:val="006352E4"/>
    <w:rsid w:val="00635412"/>
    <w:rsid w:val="00635CEB"/>
    <w:rsid w:val="006369D5"/>
    <w:rsid w:val="0063701D"/>
    <w:rsid w:val="006405DF"/>
    <w:rsid w:val="00641109"/>
    <w:rsid w:val="00641859"/>
    <w:rsid w:val="00641ABE"/>
    <w:rsid w:val="00641D78"/>
    <w:rsid w:val="00641F3A"/>
    <w:rsid w:val="00642C37"/>
    <w:rsid w:val="00643296"/>
    <w:rsid w:val="00643659"/>
    <w:rsid w:val="006436A8"/>
    <w:rsid w:val="00643AA8"/>
    <w:rsid w:val="00643D76"/>
    <w:rsid w:val="00644B6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302"/>
    <w:rsid w:val="00650975"/>
    <w:rsid w:val="00650DED"/>
    <w:rsid w:val="00650FEB"/>
    <w:rsid w:val="00651436"/>
    <w:rsid w:val="00651ACC"/>
    <w:rsid w:val="00651EC5"/>
    <w:rsid w:val="0065241D"/>
    <w:rsid w:val="00652E3C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400"/>
    <w:rsid w:val="006556BC"/>
    <w:rsid w:val="006558F9"/>
    <w:rsid w:val="00655C7A"/>
    <w:rsid w:val="0065628E"/>
    <w:rsid w:val="00656306"/>
    <w:rsid w:val="00656391"/>
    <w:rsid w:val="0065694C"/>
    <w:rsid w:val="0065701C"/>
    <w:rsid w:val="00657802"/>
    <w:rsid w:val="006579AC"/>
    <w:rsid w:val="00657ACF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6F4"/>
    <w:rsid w:val="00663B9B"/>
    <w:rsid w:val="006645DB"/>
    <w:rsid w:val="00664FA0"/>
    <w:rsid w:val="00665071"/>
    <w:rsid w:val="006656C8"/>
    <w:rsid w:val="00665F67"/>
    <w:rsid w:val="006669A4"/>
    <w:rsid w:val="00666FE9"/>
    <w:rsid w:val="006677DB"/>
    <w:rsid w:val="00667B4D"/>
    <w:rsid w:val="00670100"/>
    <w:rsid w:val="006703FC"/>
    <w:rsid w:val="006709BE"/>
    <w:rsid w:val="00671218"/>
    <w:rsid w:val="0067152D"/>
    <w:rsid w:val="00671743"/>
    <w:rsid w:val="00671B3F"/>
    <w:rsid w:val="006722E6"/>
    <w:rsid w:val="0067382A"/>
    <w:rsid w:val="00673856"/>
    <w:rsid w:val="00673AE4"/>
    <w:rsid w:val="00673D19"/>
    <w:rsid w:val="00674058"/>
    <w:rsid w:val="0067414F"/>
    <w:rsid w:val="006742D8"/>
    <w:rsid w:val="00674A86"/>
    <w:rsid w:val="00674C90"/>
    <w:rsid w:val="00674D25"/>
    <w:rsid w:val="00674D58"/>
    <w:rsid w:val="006750C8"/>
    <w:rsid w:val="006751FD"/>
    <w:rsid w:val="0067552F"/>
    <w:rsid w:val="00675A34"/>
    <w:rsid w:val="00675C32"/>
    <w:rsid w:val="00676159"/>
    <w:rsid w:val="00676A5B"/>
    <w:rsid w:val="00676B09"/>
    <w:rsid w:val="00676FBF"/>
    <w:rsid w:val="006773A0"/>
    <w:rsid w:val="006776AC"/>
    <w:rsid w:val="006779B2"/>
    <w:rsid w:val="00677EDC"/>
    <w:rsid w:val="006800AC"/>
    <w:rsid w:val="00680DBF"/>
    <w:rsid w:val="00680DE8"/>
    <w:rsid w:val="00681173"/>
    <w:rsid w:val="00681BE8"/>
    <w:rsid w:val="0068251D"/>
    <w:rsid w:val="00682DDF"/>
    <w:rsid w:val="006830AA"/>
    <w:rsid w:val="0068345D"/>
    <w:rsid w:val="00683F25"/>
    <w:rsid w:val="0068440D"/>
    <w:rsid w:val="006845D3"/>
    <w:rsid w:val="00684B2A"/>
    <w:rsid w:val="00684EEC"/>
    <w:rsid w:val="006850E2"/>
    <w:rsid w:val="006856E0"/>
    <w:rsid w:val="006857F5"/>
    <w:rsid w:val="00685A97"/>
    <w:rsid w:val="00685D76"/>
    <w:rsid w:val="00686095"/>
    <w:rsid w:val="006862C4"/>
    <w:rsid w:val="006862D9"/>
    <w:rsid w:val="00686452"/>
    <w:rsid w:val="00686918"/>
    <w:rsid w:val="00686ACD"/>
    <w:rsid w:val="00686D1E"/>
    <w:rsid w:val="00686E65"/>
    <w:rsid w:val="006876A5"/>
    <w:rsid w:val="0068792E"/>
    <w:rsid w:val="00687FF9"/>
    <w:rsid w:val="006903E5"/>
    <w:rsid w:val="006904ED"/>
    <w:rsid w:val="00690660"/>
    <w:rsid w:val="00690AA3"/>
    <w:rsid w:val="00690FF4"/>
    <w:rsid w:val="0069101B"/>
    <w:rsid w:val="00691449"/>
    <w:rsid w:val="00691692"/>
    <w:rsid w:val="00691719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B01"/>
    <w:rsid w:val="006A1EE4"/>
    <w:rsid w:val="006A2794"/>
    <w:rsid w:val="006A328D"/>
    <w:rsid w:val="006A4C41"/>
    <w:rsid w:val="006A4CFE"/>
    <w:rsid w:val="006A5CEB"/>
    <w:rsid w:val="006A5E0C"/>
    <w:rsid w:val="006A64C8"/>
    <w:rsid w:val="006A65FB"/>
    <w:rsid w:val="006A66C1"/>
    <w:rsid w:val="006A68B9"/>
    <w:rsid w:val="006A69A1"/>
    <w:rsid w:val="006A6C3E"/>
    <w:rsid w:val="006A7129"/>
    <w:rsid w:val="006A730B"/>
    <w:rsid w:val="006A7CCC"/>
    <w:rsid w:val="006B005C"/>
    <w:rsid w:val="006B0E03"/>
    <w:rsid w:val="006B10A4"/>
    <w:rsid w:val="006B1D84"/>
    <w:rsid w:val="006B2A7E"/>
    <w:rsid w:val="006B336C"/>
    <w:rsid w:val="006B3830"/>
    <w:rsid w:val="006B42A1"/>
    <w:rsid w:val="006B438B"/>
    <w:rsid w:val="006B5546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7A7"/>
    <w:rsid w:val="006C0051"/>
    <w:rsid w:val="006C07FA"/>
    <w:rsid w:val="006C0D84"/>
    <w:rsid w:val="006C0EF4"/>
    <w:rsid w:val="006C16C8"/>
    <w:rsid w:val="006C1BCC"/>
    <w:rsid w:val="006C2875"/>
    <w:rsid w:val="006C2BF4"/>
    <w:rsid w:val="006C2D26"/>
    <w:rsid w:val="006C2FD9"/>
    <w:rsid w:val="006C310B"/>
    <w:rsid w:val="006C3562"/>
    <w:rsid w:val="006C38ED"/>
    <w:rsid w:val="006C3914"/>
    <w:rsid w:val="006C39CC"/>
    <w:rsid w:val="006C3A19"/>
    <w:rsid w:val="006C4056"/>
    <w:rsid w:val="006C45B4"/>
    <w:rsid w:val="006C4615"/>
    <w:rsid w:val="006C4A76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1171"/>
    <w:rsid w:val="006D239A"/>
    <w:rsid w:val="006D2ADC"/>
    <w:rsid w:val="006D2BD7"/>
    <w:rsid w:val="006D3016"/>
    <w:rsid w:val="006D346B"/>
    <w:rsid w:val="006D38DC"/>
    <w:rsid w:val="006D40DB"/>
    <w:rsid w:val="006D4559"/>
    <w:rsid w:val="006D4976"/>
    <w:rsid w:val="006D4CEF"/>
    <w:rsid w:val="006D4E4E"/>
    <w:rsid w:val="006D4FD1"/>
    <w:rsid w:val="006D6065"/>
    <w:rsid w:val="006D615B"/>
    <w:rsid w:val="006D63B1"/>
    <w:rsid w:val="006D63B6"/>
    <w:rsid w:val="006D6496"/>
    <w:rsid w:val="006D6930"/>
    <w:rsid w:val="006D6F22"/>
    <w:rsid w:val="006E0128"/>
    <w:rsid w:val="006E01C8"/>
    <w:rsid w:val="006E0B33"/>
    <w:rsid w:val="006E0DD5"/>
    <w:rsid w:val="006E1F00"/>
    <w:rsid w:val="006E202D"/>
    <w:rsid w:val="006E22A9"/>
    <w:rsid w:val="006E377F"/>
    <w:rsid w:val="006E3864"/>
    <w:rsid w:val="006E4A70"/>
    <w:rsid w:val="006E4C20"/>
    <w:rsid w:val="006E4CDB"/>
    <w:rsid w:val="006E4E1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6EA"/>
    <w:rsid w:val="006F2DED"/>
    <w:rsid w:val="006F3372"/>
    <w:rsid w:val="006F380A"/>
    <w:rsid w:val="006F3B47"/>
    <w:rsid w:val="006F4495"/>
    <w:rsid w:val="006F45EF"/>
    <w:rsid w:val="006F4784"/>
    <w:rsid w:val="006F4E03"/>
    <w:rsid w:val="006F58A3"/>
    <w:rsid w:val="006F633F"/>
    <w:rsid w:val="006F6F1A"/>
    <w:rsid w:val="006F7253"/>
    <w:rsid w:val="006F77A4"/>
    <w:rsid w:val="007001B4"/>
    <w:rsid w:val="00700335"/>
    <w:rsid w:val="00700CD2"/>
    <w:rsid w:val="007011EC"/>
    <w:rsid w:val="00701255"/>
    <w:rsid w:val="007020F8"/>
    <w:rsid w:val="00702DE1"/>
    <w:rsid w:val="00702FA0"/>
    <w:rsid w:val="007038EE"/>
    <w:rsid w:val="007048C0"/>
    <w:rsid w:val="007057C1"/>
    <w:rsid w:val="00705808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12DF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E40"/>
    <w:rsid w:val="00715182"/>
    <w:rsid w:val="007155B3"/>
    <w:rsid w:val="00715C70"/>
    <w:rsid w:val="00715DBD"/>
    <w:rsid w:val="00715E34"/>
    <w:rsid w:val="00716067"/>
    <w:rsid w:val="00716633"/>
    <w:rsid w:val="00716D81"/>
    <w:rsid w:val="0071711C"/>
    <w:rsid w:val="00721199"/>
    <w:rsid w:val="00721817"/>
    <w:rsid w:val="00721B36"/>
    <w:rsid w:val="00721D90"/>
    <w:rsid w:val="00721F8E"/>
    <w:rsid w:val="007222F0"/>
    <w:rsid w:val="0072239F"/>
    <w:rsid w:val="00722535"/>
    <w:rsid w:val="0072377A"/>
    <w:rsid w:val="00723D89"/>
    <w:rsid w:val="007241EA"/>
    <w:rsid w:val="00724A38"/>
    <w:rsid w:val="00724A66"/>
    <w:rsid w:val="007253D4"/>
    <w:rsid w:val="00725C14"/>
    <w:rsid w:val="007260CF"/>
    <w:rsid w:val="00726180"/>
    <w:rsid w:val="00726510"/>
    <w:rsid w:val="00726603"/>
    <w:rsid w:val="007270D8"/>
    <w:rsid w:val="007277C3"/>
    <w:rsid w:val="00730784"/>
    <w:rsid w:val="00730B0F"/>
    <w:rsid w:val="00730F54"/>
    <w:rsid w:val="007311FF"/>
    <w:rsid w:val="0073151C"/>
    <w:rsid w:val="00732128"/>
    <w:rsid w:val="00732D0F"/>
    <w:rsid w:val="00732EF0"/>
    <w:rsid w:val="00733537"/>
    <w:rsid w:val="00733627"/>
    <w:rsid w:val="007336A5"/>
    <w:rsid w:val="00733FC1"/>
    <w:rsid w:val="007341B1"/>
    <w:rsid w:val="00734D02"/>
    <w:rsid w:val="00734E92"/>
    <w:rsid w:val="0073582A"/>
    <w:rsid w:val="007370F7"/>
    <w:rsid w:val="00737D04"/>
    <w:rsid w:val="00740092"/>
    <w:rsid w:val="00740496"/>
    <w:rsid w:val="00740F6A"/>
    <w:rsid w:val="007417BB"/>
    <w:rsid w:val="00741B33"/>
    <w:rsid w:val="00742136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B0F"/>
    <w:rsid w:val="00746B9F"/>
    <w:rsid w:val="00746BB9"/>
    <w:rsid w:val="00747112"/>
    <w:rsid w:val="00747137"/>
    <w:rsid w:val="00747F17"/>
    <w:rsid w:val="0075018E"/>
    <w:rsid w:val="00750C71"/>
    <w:rsid w:val="00750E95"/>
    <w:rsid w:val="007516B5"/>
    <w:rsid w:val="007524D3"/>
    <w:rsid w:val="00752689"/>
    <w:rsid w:val="00752833"/>
    <w:rsid w:val="00752F7E"/>
    <w:rsid w:val="007533B6"/>
    <w:rsid w:val="0075344E"/>
    <w:rsid w:val="007538D3"/>
    <w:rsid w:val="007544B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6D04"/>
    <w:rsid w:val="00756FE6"/>
    <w:rsid w:val="007575E6"/>
    <w:rsid w:val="00757CF3"/>
    <w:rsid w:val="0076034D"/>
    <w:rsid w:val="00761129"/>
    <w:rsid w:val="00761175"/>
    <w:rsid w:val="00761759"/>
    <w:rsid w:val="00761C3F"/>
    <w:rsid w:val="00761DD2"/>
    <w:rsid w:val="00762098"/>
    <w:rsid w:val="007623E0"/>
    <w:rsid w:val="00762905"/>
    <w:rsid w:val="00762A6C"/>
    <w:rsid w:val="00762E04"/>
    <w:rsid w:val="007630BA"/>
    <w:rsid w:val="0076325D"/>
    <w:rsid w:val="007633FC"/>
    <w:rsid w:val="00763436"/>
    <w:rsid w:val="0076439B"/>
    <w:rsid w:val="00764BA2"/>
    <w:rsid w:val="00764DDC"/>
    <w:rsid w:val="00765255"/>
    <w:rsid w:val="00765C8A"/>
    <w:rsid w:val="00766747"/>
    <w:rsid w:val="007668B3"/>
    <w:rsid w:val="00767F5A"/>
    <w:rsid w:val="0077092C"/>
    <w:rsid w:val="00771439"/>
    <w:rsid w:val="007741D6"/>
    <w:rsid w:val="00774425"/>
    <w:rsid w:val="00775066"/>
    <w:rsid w:val="00775569"/>
    <w:rsid w:val="00775C1A"/>
    <w:rsid w:val="0077600F"/>
    <w:rsid w:val="00776A2A"/>
    <w:rsid w:val="00776EE7"/>
    <w:rsid w:val="0077707C"/>
    <w:rsid w:val="0077714C"/>
    <w:rsid w:val="007774CA"/>
    <w:rsid w:val="00777C7B"/>
    <w:rsid w:val="00777E06"/>
    <w:rsid w:val="00777F63"/>
    <w:rsid w:val="0078025E"/>
    <w:rsid w:val="00780A6B"/>
    <w:rsid w:val="00781011"/>
    <w:rsid w:val="007815C5"/>
    <w:rsid w:val="00781705"/>
    <w:rsid w:val="00781C32"/>
    <w:rsid w:val="007820E3"/>
    <w:rsid w:val="007822BD"/>
    <w:rsid w:val="0078271C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5E3F"/>
    <w:rsid w:val="00786185"/>
    <w:rsid w:val="00786425"/>
    <w:rsid w:val="00786715"/>
    <w:rsid w:val="007868FB"/>
    <w:rsid w:val="00786F15"/>
    <w:rsid w:val="007873E0"/>
    <w:rsid w:val="00787584"/>
    <w:rsid w:val="00787600"/>
    <w:rsid w:val="00790282"/>
    <w:rsid w:val="00790650"/>
    <w:rsid w:val="00790B4D"/>
    <w:rsid w:val="00790C4B"/>
    <w:rsid w:val="00791617"/>
    <w:rsid w:val="0079239B"/>
    <w:rsid w:val="00792F27"/>
    <w:rsid w:val="00793918"/>
    <w:rsid w:val="00793D87"/>
    <w:rsid w:val="00793F7A"/>
    <w:rsid w:val="0079445F"/>
    <w:rsid w:val="00794A98"/>
    <w:rsid w:val="00794B1B"/>
    <w:rsid w:val="007956FF"/>
    <w:rsid w:val="00796055"/>
    <w:rsid w:val="0079631C"/>
    <w:rsid w:val="00796A78"/>
    <w:rsid w:val="00796DE2"/>
    <w:rsid w:val="00797077"/>
    <w:rsid w:val="0079756C"/>
    <w:rsid w:val="00797842"/>
    <w:rsid w:val="00797AC4"/>
    <w:rsid w:val="00797BFD"/>
    <w:rsid w:val="007A01E8"/>
    <w:rsid w:val="007A03F5"/>
    <w:rsid w:val="007A0954"/>
    <w:rsid w:val="007A188D"/>
    <w:rsid w:val="007A18E6"/>
    <w:rsid w:val="007A1A48"/>
    <w:rsid w:val="007A20CF"/>
    <w:rsid w:val="007A24CA"/>
    <w:rsid w:val="007A2949"/>
    <w:rsid w:val="007A2B64"/>
    <w:rsid w:val="007A335C"/>
    <w:rsid w:val="007A3560"/>
    <w:rsid w:val="007A3617"/>
    <w:rsid w:val="007A36DE"/>
    <w:rsid w:val="007A376A"/>
    <w:rsid w:val="007A3FDA"/>
    <w:rsid w:val="007A4776"/>
    <w:rsid w:val="007A4C36"/>
    <w:rsid w:val="007A577F"/>
    <w:rsid w:val="007A5875"/>
    <w:rsid w:val="007A5AFB"/>
    <w:rsid w:val="007A64D2"/>
    <w:rsid w:val="007A65C3"/>
    <w:rsid w:val="007A69E4"/>
    <w:rsid w:val="007A6A15"/>
    <w:rsid w:val="007A6FC7"/>
    <w:rsid w:val="007A76BC"/>
    <w:rsid w:val="007A7F92"/>
    <w:rsid w:val="007B056E"/>
    <w:rsid w:val="007B157A"/>
    <w:rsid w:val="007B1ACA"/>
    <w:rsid w:val="007B1BB8"/>
    <w:rsid w:val="007B3FB5"/>
    <w:rsid w:val="007B4695"/>
    <w:rsid w:val="007B533A"/>
    <w:rsid w:val="007B5816"/>
    <w:rsid w:val="007B5E20"/>
    <w:rsid w:val="007B6B5D"/>
    <w:rsid w:val="007B7133"/>
    <w:rsid w:val="007B7194"/>
    <w:rsid w:val="007B7B7C"/>
    <w:rsid w:val="007B7E13"/>
    <w:rsid w:val="007B7F9E"/>
    <w:rsid w:val="007C022E"/>
    <w:rsid w:val="007C0318"/>
    <w:rsid w:val="007C0381"/>
    <w:rsid w:val="007C0DDF"/>
    <w:rsid w:val="007C1297"/>
    <w:rsid w:val="007C1B65"/>
    <w:rsid w:val="007C1CC2"/>
    <w:rsid w:val="007C2007"/>
    <w:rsid w:val="007C2127"/>
    <w:rsid w:val="007C3559"/>
    <w:rsid w:val="007C3A3C"/>
    <w:rsid w:val="007C3ACC"/>
    <w:rsid w:val="007C3BA5"/>
    <w:rsid w:val="007C3C73"/>
    <w:rsid w:val="007C3E09"/>
    <w:rsid w:val="007C5AD0"/>
    <w:rsid w:val="007C5BCF"/>
    <w:rsid w:val="007C5E19"/>
    <w:rsid w:val="007C667D"/>
    <w:rsid w:val="007C6F5B"/>
    <w:rsid w:val="007D0699"/>
    <w:rsid w:val="007D0B66"/>
    <w:rsid w:val="007D0BC0"/>
    <w:rsid w:val="007D0F1A"/>
    <w:rsid w:val="007D1013"/>
    <w:rsid w:val="007D14BE"/>
    <w:rsid w:val="007D1704"/>
    <w:rsid w:val="007D1AE7"/>
    <w:rsid w:val="007D2451"/>
    <w:rsid w:val="007D29FE"/>
    <w:rsid w:val="007D2A97"/>
    <w:rsid w:val="007D2C1A"/>
    <w:rsid w:val="007D2D07"/>
    <w:rsid w:val="007D3203"/>
    <w:rsid w:val="007D3417"/>
    <w:rsid w:val="007D356D"/>
    <w:rsid w:val="007D3B1A"/>
    <w:rsid w:val="007D40EE"/>
    <w:rsid w:val="007D476E"/>
    <w:rsid w:val="007D49A2"/>
    <w:rsid w:val="007D4F28"/>
    <w:rsid w:val="007D55CE"/>
    <w:rsid w:val="007D58B0"/>
    <w:rsid w:val="007D5991"/>
    <w:rsid w:val="007D66BB"/>
    <w:rsid w:val="007D71F7"/>
    <w:rsid w:val="007D7ADB"/>
    <w:rsid w:val="007D7D78"/>
    <w:rsid w:val="007E05F9"/>
    <w:rsid w:val="007E079B"/>
    <w:rsid w:val="007E15CF"/>
    <w:rsid w:val="007E26CF"/>
    <w:rsid w:val="007E3D4B"/>
    <w:rsid w:val="007E3E0D"/>
    <w:rsid w:val="007E41F0"/>
    <w:rsid w:val="007E45DF"/>
    <w:rsid w:val="007E50B9"/>
    <w:rsid w:val="007E56CA"/>
    <w:rsid w:val="007E589C"/>
    <w:rsid w:val="007E5A1B"/>
    <w:rsid w:val="007E5BEE"/>
    <w:rsid w:val="007E5BEF"/>
    <w:rsid w:val="007E6583"/>
    <w:rsid w:val="007E6928"/>
    <w:rsid w:val="007E6B31"/>
    <w:rsid w:val="007E6C65"/>
    <w:rsid w:val="007E6DE2"/>
    <w:rsid w:val="007E72D2"/>
    <w:rsid w:val="007E799E"/>
    <w:rsid w:val="007E7C25"/>
    <w:rsid w:val="007E7E4A"/>
    <w:rsid w:val="007F0742"/>
    <w:rsid w:val="007F09CC"/>
    <w:rsid w:val="007F1998"/>
    <w:rsid w:val="007F1CD2"/>
    <w:rsid w:val="007F1E3B"/>
    <w:rsid w:val="007F2CF7"/>
    <w:rsid w:val="007F313A"/>
    <w:rsid w:val="007F3626"/>
    <w:rsid w:val="007F3C76"/>
    <w:rsid w:val="007F40D5"/>
    <w:rsid w:val="007F4820"/>
    <w:rsid w:val="007F4ADE"/>
    <w:rsid w:val="007F4BA2"/>
    <w:rsid w:val="007F4D78"/>
    <w:rsid w:val="007F4DD3"/>
    <w:rsid w:val="007F51A1"/>
    <w:rsid w:val="007F583E"/>
    <w:rsid w:val="007F5FBC"/>
    <w:rsid w:val="007F5FBE"/>
    <w:rsid w:val="007F61AA"/>
    <w:rsid w:val="007F634E"/>
    <w:rsid w:val="0080024E"/>
    <w:rsid w:val="008005BD"/>
    <w:rsid w:val="00800910"/>
    <w:rsid w:val="00800BFF"/>
    <w:rsid w:val="00800F98"/>
    <w:rsid w:val="00801322"/>
    <w:rsid w:val="00801550"/>
    <w:rsid w:val="00801676"/>
    <w:rsid w:val="008018EB"/>
    <w:rsid w:val="0080208A"/>
    <w:rsid w:val="0080225F"/>
    <w:rsid w:val="00802708"/>
    <w:rsid w:val="008028E6"/>
    <w:rsid w:val="00802D04"/>
    <w:rsid w:val="0080412A"/>
    <w:rsid w:val="008047B7"/>
    <w:rsid w:val="00804A74"/>
    <w:rsid w:val="008052A2"/>
    <w:rsid w:val="008054DD"/>
    <w:rsid w:val="008062B7"/>
    <w:rsid w:val="008066F5"/>
    <w:rsid w:val="00807473"/>
    <w:rsid w:val="00807ADF"/>
    <w:rsid w:val="00807C2C"/>
    <w:rsid w:val="00807EE0"/>
    <w:rsid w:val="00810167"/>
    <w:rsid w:val="008106DB"/>
    <w:rsid w:val="00810946"/>
    <w:rsid w:val="008109F7"/>
    <w:rsid w:val="00810AC5"/>
    <w:rsid w:val="0081188F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7A4"/>
    <w:rsid w:val="008147FF"/>
    <w:rsid w:val="00814907"/>
    <w:rsid w:val="00814D13"/>
    <w:rsid w:val="00814F06"/>
    <w:rsid w:val="00815C3B"/>
    <w:rsid w:val="00815DC1"/>
    <w:rsid w:val="008163BC"/>
    <w:rsid w:val="0081649B"/>
    <w:rsid w:val="008165C5"/>
    <w:rsid w:val="008175F0"/>
    <w:rsid w:val="00820B19"/>
    <w:rsid w:val="00820F02"/>
    <w:rsid w:val="00821720"/>
    <w:rsid w:val="00821808"/>
    <w:rsid w:val="00821C69"/>
    <w:rsid w:val="00821ED9"/>
    <w:rsid w:val="008220BE"/>
    <w:rsid w:val="008221B0"/>
    <w:rsid w:val="008225A1"/>
    <w:rsid w:val="00822914"/>
    <w:rsid w:val="00823B0B"/>
    <w:rsid w:val="00823DEF"/>
    <w:rsid w:val="008247EA"/>
    <w:rsid w:val="008250EE"/>
    <w:rsid w:val="00826652"/>
    <w:rsid w:val="008279A0"/>
    <w:rsid w:val="00830916"/>
    <w:rsid w:val="008309B0"/>
    <w:rsid w:val="008310B4"/>
    <w:rsid w:val="0083152B"/>
    <w:rsid w:val="0083152C"/>
    <w:rsid w:val="00831A26"/>
    <w:rsid w:val="00831C26"/>
    <w:rsid w:val="00831D98"/>
    <w:rsid w:val="00832074"/>
    <w:rsid w:val="008320C3"/>
    <w:rsid w:val="00832CAF"/>
    <w:rsid w:val="00832FBB"/>
    <w:rsid w:val="008334FE"/>
    <w:rsid w:val="00834396"/>
    <w:rsid w:val="00835048"/>
    <w:rsid w:val="008358ED"/>
    <w:rsid w:val="00835928"/>
    <w:rsid w:val="00835AC6"/>
    <w:rsid w:val="00835B53"/>
    <w:rsid w:val="00835BC1"/>
    <w:rsid w:val="00835EFD"/>
    <w:rsid w:val="00836808"/>
    <w:rsid w:val="0083698A"/>
    <w:rsid w:val="008369F2"/>
    <w:rsid w:val="0083741F"/>
    <w:rsid w:val="00837469"/>
    <w:rsid w:val="0083763C"/>
    <w:rsid w:val="00837AF6"/>
    <w:rsid w:val="00841B91"/>
    <w:rsid w:val="00841BA3"/>
    <w:rsid w:val="00841E21"/>
    <w:rsid w:val="00842D36"/>
    <w:rsid w:val="00842DBC"/>
    <w:rsid w:val="00842F41"/>
    <w:rsid w:val="0084403F"/>
    <w:rsid w:val="00844223"/>
    <w:rsid w:val="008443A7"/>
    <w:rsid w:val="0084488E"/>
    <w:rsid w:val="00844A3E"/>
    <w:rsid w:val="00844BF7"/>
    <w:rsid w:val="0084502C"/>
    <w:rsid w:val="00845192"/>
    <w:rsid w:val="00845237"/>
    <w:rsid w:val="00845872"/>
    <w:rsid w:val="008461C4"/>
    <w:rsid w:val="0084630D"/>
    <w:rsid w:val="008478D6"/>
    <w:rsid w:val="008501DB"/>
    <w:rsid w:val="00850817"/>
    <w:rsid w:val="008516B5"/>
    <w:rsid w:val="00851806"/>
    <w:rsid w:val="00851A00"/>
    <w:rsid w:val="00851A31"/>
    <w:rsid w:val="00851E3D"/>
    <w:rsid w:val="00852706"/>
    <w:rsid w:val="00852ABD"/>
    <w:rsid w:val="00853889"/>
    <w:rsid w:val="00853958"/>
    <w:rsid w:val="00853DEC"/>
    <w:rsid w:val="00854205"/>
    <w:rsid w:val="00854A45"/>
    <w:rsid w:val="00854B8E"/>
    <w:rsid w:val="008551A2"/>
    <w:rsid w:val="008552FB"/>
    <w:rsid w:val="008556E4"/>
    <w:rsid w:val="008558C8"/>
    <w:rsid w:val="00855905"/>
    <w:rsid w:val="00857963"/>
    <w:rsid w:val="0086077A"/>
    <w:rsid w:val="00860CA3"/>
    <w:rsid w:val="00861C65"/>
    <w:rsid w:val="00862011"/>
    <w:rsid w:val="0086229A"/>
    <w:rsid w:val="0086262A"/>
    <w:rsid w:val="00862C85"/>
    <w:rsid w:val="00862C8D"/>
    <w:rsid w:val="008632CA"/>
    <w:rsid w:val="00863714"/>
    <w:rsid w:val="00863BEE"/>
    <w:rsid w:val="008652C1"/>
    <w:rsid w:val="008656DB"/>
    <w:rsid w:val="00865730"/>
    <w:rsid w:val="0086573D"/>
    <w:rsid w:val="00865AA5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112E"/>
    <w:rsid w:val="00871194"/>
    <w:rsid w:val="00871451"/>
    <w:rsid w:val="008723B7"/>
    <w:rsid w:val="00872A32"/>
    <w:rsid w:val="00872AFC"/>
    <w:rsid w:val="00872C8E"/>
    <w:rsid w:val="00873AD1"/>
    <w:rsid w:val="00874369"/>
    <w:rsid w:val="008749D7"/>
    <w:rsid w:val="008750BE"/>
    <w:rsid w:val="0087578E"/>
    <w:rsid w:val="00875B66"/>
    <w:rsid w:val="00875F23"/>
    <w:rsid w:val="00876000"/>
    <w:rsid w:val="0087648C"/>
    <w:rsid w:val="0087682D"/>
    <w:rsid w:val="008768E8"/>
    <w:rsid w:val="008772E8"/>
    <w:rsid w:val="008773CD"/>
    <w:rsid w:val="00877B79"/>
    <w:rsid w:val="00877CC3"/>
    <w:rsid w:val="00880389"/>
    <w:rsid w:val="00880BB2"/>
    <w:rsid w:val="008810C7"/>
    <w:rsid w:val="00881C81"/>
    <w:rsid w:val="00882280"/>
    <w:rsid w:val="00882512"/>
    <w:rsid w:val="00882F16"/>
    <w:rsid w:val="00883287"/>
    <w:rsid w:val="008832CA"/>
    <w:rsid w:val="008833A0"/>
    <w:rsid w:val="0088357C"/>
    <w:rsid w:val="00884607"/>
    <w:rsid w:val="008847F8"/>
    <w:rsid w:val="00884E61"/>
    <w:rsid w:val="00885147"/>
    <w:rsid w:val="008852CC"/>
    <w:rsid w:val="008858ED"/>
    <w:rsid w:val="00885B78"/>
    <w:rsid w:val="00886312"/>
    <w:rsid w:val="0088685C"/>
    <w:rsid w:val="008868A4"/>
    <w:rsid w:val="00886A67"/>
    <w:rsid w:val="00887563"/>
    <w:rsid w:val="0088795F"/>
    <w:rsid w:val="00887E0E"/>
    <w:rsid w:val="00890907"/>
    <w:rsid w:val="0089193D"/>
    <w:rsid w:val="00891AD8"/>
    <w:rsid w:val="00891B18"/>
    <w:rsid w:val="00893A1B"/>
    <w:rsid w:val="00893A52"/>
    <w:rsid w:val="00893AF1"/>
    <w:rsid w:val="00893CB7"/>
    <w:rsid w:val="00893E5E"/>
    <w:rsid w:val="00894520"/>
    <w:rsid w:val="00894FE5"/>
    <w:rsid w:val="0089592D"/>
    <w:rsid w:val="00895C62"/>
    <w:rsid w:val="00896035"/>
    <w:rsid w:val="0089634A"/>
    <w:rsid w:val="00896807"/>
    <w:rsid w:val="008975D1"/>
    <w:rsid w:val="00897604"/>
    <w:rsid w:val="008976C0"/>
    <w:rsid w:val="00897FFB"/>
    <w:rsid w:val="008A001F"/>
    <w:rsid w:val="008A0066"/>
    <w:rsid w:val="008A0BE6"/>
    <w:rsid w:val="008A11AB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CE7"/>
    <w:rsid w:val="008A593D"/>
    <w:rsid w:val="008A5B3D"/>
    <w:rsid w:val="008A5BFB"/>
    <w:rsid w:val="008A5C52"/>
    <w:rsid w:val="008A679D"/>
    <w:rsid w:val="008A77A1"/>
    <w:rsid w:val="008B25C7"/>
    <w:rsid w:val="008B2689"/>
    <w:rsid w:val="008B28AB"/>
    <w:rsid w:val="008B32EE"/>
    <w:rsid w:val="008B3963"/>
    <w:rsid w:val="008B4966"/>
    <w:rsid w:val="008B49ED"/>
    <w:rsid w:val="008B4C0B"/>
    <w:rsid w:val="008B4C1B"/>
    <w:rsid w:val="008B54B7"/>
    <w:rsid w:val="008B55CB"/>
    <w:rsid w:val="008B588C"/>
    <w:rsid w:val="008B5CD9"/>
    <w:rsid w:val="008B66BE"/>
    <w:rsid w:val="008C0350"/>
    <w:rsid w:val="008C0F12"/>
    <w:rsid w:val="008C147D"/>
    <w:rsid w:val="008C148E"/>
    <w:rsid w:val="008C1CFF"/>
    <w:rsid w:val="008C1D9A"/>
    <w:rsid w:val="008C214B"/>
    <w:rsid w:val="008C2153"/>
    <w:rsid w:val="008C2C3A"/>
    <w:rsid w:val="008C2FCD"/>
    <w:rsid w:val="008C34FC"/>
    <w:rsid w:val="008C3500"/>
    <w:rsid w:val="008C38DB"/>
    <w:rsid w:val="008C3C62"/>
    <w:rsid w:val="008C4188"/>
    <w:rsid w:val="008C4AA9"/>
    <w:rsid w:val="008C4C8A"/>
    <w:rsid w:val="008C5493"/>
    <w:rsid w:val="008C5B2B"/>
    <w:rsid w:val="008C6EEB"/>
    <w:rsid w:val="008C70DF"/>
    <w:rsid w:val="008C7378"/>
    <w:rsid w:val="008C7774"/>
    <w:rsid w:val="008C7ED6"/>
    <w:rsid w:val="008D0FEB"/>
    <w:rsid w:val="008D10FE"/>
    <w:rsid w:val="008D1943"/>
    <w:rsid w:val="008D2205"/>
    <w:rsid w:val="008D2944"/>
    <w:rsid w:val="008D3408"/>
    <w:rsid w:val="008D3742"/>
    <w:rsid w:val="008D3AAC"/>
    <w:rsid w:val="008D3B7C"/>
    <w:rsid w:val="008D3BB1"/>
    <w:rsid w:val="008D4554"/>
    <w:rsid w:val="008D5486"/>
    <w:rsid w:val="008D5E1A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36EF"/>
    <w:rsid w:val="008E3795"/>
    <w:rsid w:val="008E3DF9"/>
    <w:rsid w:val="008E3ECF"/>
    <w:rsid w:val="008E3F4C"/>
    <w:rsid w:val="008E5461"/>
    <w:rsid w:val="008E5B8C"/>
    <w:rsid w:val="008E6773"/>
    <w:rsid w:val="008E6B05"/>
    <w:rsid w:val="008E6DBE"/>
    <w:rsid w:val="008E709D"/>
    <w:rsid w:val="008F0604"/>
    <w:rsid w:val="008F068F"/>
    <w:rsid w:val="008F0CFD"/>
    <w:rsid w:val="008F155B"/>
    <w:rsid w:val="008F1818"/>
    <w:rsid w:val="008F20C5"/>
    <w:rsid w:val="008F3227"/>
    <w:rsid w:val="008F3CE7"/>
    <w:rsid w:val="008F4139"/>
    <w:rsid w:val="008F4432"/>
    <w:rsid w:val="008F46E2"/>
    <w:rsid w:val="008F5B54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178E"/>
    <w:rsid w:val="00902598"/>
    <w:rsid w:val="00902814"/>
    <w:rsid w:val="00902FCA"/>
    <w:rsid w:val="009031FA"/>
    <w:rsid w:val="00903214"/>
    <w:rsid w:val="009033B0"/>
    <w:rsid w:val="009038BF"/>
    <w:rsid w:val="00903CDE"/>
    <w:rsid w:val="00904277"/>
    <w:rsid w:val="00904BCB"/>
    <w:rsid w:val="009057C8"/>
    <w:rsid w:val="00905B00"/>
    <w:rsid w:val="009061EA"/>
    <w:rsid w:val="00906713"/>
    <w:rsid w:val="00906D17"/>
    <w:rsid w:val="00906D2C"/>
    <w:rsid w:val="00907C80"/>
    <w:rsid w:val="00907CCA"/>
    <w:rsid w:val="00907FA3"/>
    <w:rsid w:val="009100C2"/>
    <w:rsid w:val="0091020F"/>
    <w:rsid w:val="0091100C"/>
    <w:rsid w:val="009119ED"/>
    <w:rsid w:val="00911B8D"/>
    <w:rsid w:val="00911EE4"/>
    <w:rsid w:val="009123BA"/>
    <w:rsid w:val="00912837"/>
    <w:rsid w:val="009135B4"/>
    <w:rsid w:val="009137B6"/>
    <w:rsid w:val="0091409C"/>
    <w:rsid w:val="00914D50"/>
    <w:rsid w:val="009150F2"/>
    <w:rsid w:val="009159D3"/>
    <w:rsid w:val="00915A44"/>
    <w:rsid w:val="00915E13"/>
    <w:rsid w:val="009162D8"/>
    <w:rsid w:val="00916EB8"/>
    <w:rsid w:val="0091700D"/>
    <w:rsid w:val="00917E08"/>
    <w:rsid w:val="00917F2D"/>
    <w:rsid w:val="00920618"/>
    <w:rsid w:val="00920F30"/>
    <w:rsid w:val="00921710"/>
    <w:rsid w:val="00922656"/>
    <w:rsid w:val="0092308B"/>
    <w:rsid w:val="00923193"/>
    <w:rsid w:val="009234BD"/>
    <w:rsid w:val="00924023"/>
    <w:rsid w:val="00924084"/>
    <w:rsid w:val="009248CC"/>
    <w:rsid w:val="00924AB0"/>
    <w:rsid w:val="00924BAA"/>
    <w:rsid w:val="00924CD1"/>
    <w:rsid w:val="00924D0C"/>
    <w:rsid w:val="00925B45"/>
    <w:rsid w:val="00925BBB"/>
    <w:rsid w:val="00925C35"/>
    <w:rsid w:val="00926B9B"/>
    <w:rsid w:val="00927537"/>
    <w:rsid w:val="00930C02"/>
    <w:rsid w:val="00931451"/>
    <w:rsid w:val="00931838"/>
    <w:rsid w:val="00931C2D"/>
    <w:rsid w:val="00931C9A"/>
    <w:rsid w:val="00931D0B"/>
    <w:rsid w:val="00932205"/>
    <w:rsid w:val="00932840"/>
    <w:rsid w:val="00932988"/>
    <w:rsid w:val="00932BC7"/>
    <w:rsid w:val="009332A3"/>
    <w:rsid w:val="00933B45"/>
    <w:rsid w:val="0093430A"/>
    <w:rsid w:val="009343FD"/>
    <w:rsid w:val="00934522"/>
    <w:rsid w:val="00934746"/>
    <w:rsid w:val="00934980"/>
    <w:rsid w:val="00934A78"/>
    <w:rsid w:val="00934AEA"/>
    <w:rsid w:val="00936C37"/>
    <w:rsid w:val="00936EE9"/>
    <w:rsid w:val="00936F73"/>
    <w:rsid w:val="0093733F"/>
    <w:rsid w:val="00937A41"/>
    <w:rsid w:val="00937A74"/>
    <w:rsid w:val="00937C1B"/>
    <w:rsid w:val="00937F50"/>
    <w:rsid w:val="00940149"/>
    <w:rsid w:val="0094033E"/>
    <w:rsid w:val="009406CF"/>
    <w:rsid w:val="009408BD"/>
    <w:rsid w:val="009409D3"/>
    <w:rsid w:val="00940AC2"/>
    <w:rsid w:val="00941314"/>
    <w:rsid w:val="009420EB"/>
    <w:rsid w:val="00942228"/>
    <w:rsid w:val="00942383"/>
    <w:rsid w:val="00942C39"/>
    <w:rsid w:val="00942D9D"/>
    <w:rsid w:val="0094357B"/>
    <w:rsid w:val="009440A6"/>
    <w:rsid w:val="009442EC"/>
    <w:rsid w:val="00944686"/>
    <w:rsid w:val="00944AAF"/>
    <w:rsid w:val="00945AF3"/>
    <w:rsid w:val="00945B09"/>
    <w:rsid w:val="00945D08"/>
    <w:rsid w:val="0094601F"/>
    <w:rsid w:val="009460CD"/>
    <w:rsid w:val="0094646C"/>
    <w:rsid w:val="00946B47"/>
    <w:rsid w:val="00946F26"/>
    <w:rsid w:val="00947333"/>
    <w:rsid w:val="0095087F"/>
    <w:rsid w:val="00950AE9"/>
    <w:rsid w:val="00950FB1"/>
    <w:rsid w:val="00951402"/>
    <w:rsid w:val="00951676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D2A"/>
    <w:rsid w:val="00954D99"/>
    <w:rsid w:val="00954FF2"/>
    <w:rsid w:val="0095504D"/>
    <w:rsid w:val="00955839"/>
    <w:rsid w:val="0095598A"/>
    <w:rsid w:val="00955B84"/>
    <w:rsid w:val="00955CBF"/>
    <w:rsid w:val="00955F5E"/>
    <w:rsid w:val="00956F3C"/>
    <w:rsid w:val="0095765D"/>
    <w:rsid w:val="00957B35"/>
    <w:rsid w:val="00961677"/>
    <w:rsid w:val="00961F59"/>
    <w:rsid w:val="009623EA"/>
    <w:rsid w:val="00962A17"/>
    <w:rsid w:val="0096395A"/>
    <w:rsid w:val="009645FD"/>
    <w:rsid w:val="00964890"/>
    <w:rsid w:val="00964E12"/>
    <w:rsid w:val="00965442"/>
    <w:rsid w:val="00966319"/>
    <w:rsid w:val="009669B2"/>
    <w:rsid w:val="00966D43"/>
    <w:rsid w:val="0096703E"/>
    <w:rsid w:val="00967065"/>
    <w:rsid w:val="00967130"/>
    <w:rsid w:val="009674D1"/>
    <w:rsid w:val="00970054"/>
    <w:rsid w:val="0097006C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350"/>
    <w:rsid w:val="00974530"/>
    <w:rsid w:val="00974639"/>
    <w:rsid w:val="00974D68"/>
    <w:rsid w:val="00975A81"/>
    <w:rsid w:val="00975F9E"/>
    <w:rsid w:val="0097617D"/>
    <w:rsid w:val="0097673F"/>
    <w:rsid w:val="00976B56"/>
    <w:rsid w:val="00976BFC"/>
    <w:rsid w:val="00976C7D"/>
    <w:rsid w:val="00976FF2"/>
    <w:rsid w:val="009776F0"/>
    <w:rsid w:val="00977AAA"/>
    <w:rsid w:val="00977D07"/>
    <w:rsid w:val="00977E51"/>
    <w:rsid w:val="00977F2A"/>
    <w:rsid w:val="00980756"/>
    <w:rsid w:val="00981583"/>
    <w:rsid w:val="00981BB1"/>
    <w:rsid w:val="00982CC0"/>
    <w:rsid w:val="009835AE"/>
    <w:rsid w:val="009839DA"/>
    <w:rsid w:val="0098420D"/>
    <w:rsid w:val="00984495"/>
    <w:rsid w:val="009857F5"/>
    <w:rsid w:val="009869C3"/>
    <w:rsid w:val="00986CF5"/>
    <w:rsid w:val="00987E5A"/>
    <w:rsid w:val="00990049"/>
    <w:rsid w:val="009901E6"/>
    <w:rsid w:val="009908EC"/>
    <w:rsid w:val="0099094A"/>
    <w:rsid w:val="00990D1C"/>
    <w:rsid w:val="00990E2E"/>
    <w:rsid w:val="0099153B"/>
    <w:rsid w:val="00991642"/>
    <w:rsid w:val="0099187B"/>
    <w:rsid w:val="00991B43"/>
    <w:rsid w:val="00991E3D"/>
    <w:rsid w:val="009925CE"/>
    <w:rsid w:val="0099262D"/>
    <w:rsid w:val="00992A45"/>
    <w:rsid w:val="00993461"/>
    <w:rsid w:val="00993B76"/>
    <w:rsid w:val="00993F9B"/>
    <w:rsid w:val="00994423"/>
    <w:rsid w:val="009947B7"/>
    <w:rsid w:val="00994825"/>
    <w:rsid w:val="0099498D"/>
    <w:rsid w:val="00994D15"/>
    <w:rsid w:val="00994F13"/>
    <w:rsid w:val="00995254"/>
    <w:rsid w:val="00995CC7"/>
    <w:rsid w:val="00995FF7"/>
    <w:rsid w:val="009960F8"/>
    <w:rsid w:val="009961CF"/>
    <w:rsid w:val="009969E7"/>
    <w:rsid w:val="00996A61"/>
    <w:rsid w:val="00996E5E"/>
    <w:rsid w:val="009976E5"/>
    <w:rsid w:val="009A0363"/>
    <w:rsid w:val="009A0551"/>
    <w:rsid w:val="009A0B97"/>
    <w:rsid w:val="009A0DA2"/>
    <w:rsid w:val="009A0E7A"/>
    <w:rsid w:val="009A222B"/>
    <w:rsid w:val="009A2782"/>
    <w:rsid w:val="009A2BD8"/>
    <w:rsid w:val="009A341A"/>
    <w:rsid w:val="009A3A36"/>
    <w:rsid w:val="009A3D93"/>
    <w:rsid w:val="009A4286"/>
    <w:rsid w:val="009A573B"/>
    <w:rsid w:val="009A5786"/>
    <w:rsid w:val="009A6465"/>
    <w:rsid w:val="009A7303"/>
    <w:rsid w:val="009A78A4"/>
    <w:rsid w:val="009A7C0C"/>
    <w:rsid w:val="009A7D20"/>
    <w:rsid w:val="009A7F2A"/>
    <w:rsid w:val="009B002B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FFD"/>
    <w:rsid w:val="009B45C7"/>
    <w:rsid w:val="009B4805"/>
    <w:rsid w:val="009B4973"/>
    <w:rsid w:val="009B52A8"/>
    <w:rsid w:val="009B610A"/>
    <w:rsid w:val="009B77D7"/>
    <w:rsid w:val="009C06A4"/>
    <w:rsid w:val="009C0DF7"/>
    <w:rsid w:val="009C12ED"/>
    <w:rsid w:val="009C16E1"/>
    <w:rsid w:val="009C1E16"/>
    <w:rsid w:val="009C27C9"/>
    <w:rsid w:val="009C4079"/>
    <w:rsid w:val="009C4156"/>
    <w:rsid w:val="009C4EC3"/>
    <w:rsid w:val="009C52E8"/>
    <w:rsid w:val="009C5487"/>
    <w:rsid w:val="009C5566"/>
    <w:rsid w:val="009C5B2F"/>
    <w:rsid w:val="009C5EF2"/>
    <w:rsid w:val="009C60BB"/>
    <w:rsid w:val="009C6312"/>
    <w:rsid w:val="009C6535"/>
    <w:rsid w:val="009C6F20"/>
    <w:rsid w:val="009C776B"/>
    <w:rsid w:val="009C7907"/>
    <w:rsid w:val="009D0388"/>
    <w:rsid w:val="009D0A44"/>
    <w:rsid w:val="009D0F12"/>
    <w:rsid w:val="009D1002"/>
    <w:rsid w:val="009D1183"/>
    <w:rsid w:val="009D1699"/>
    <w:rsid w:val="009D1CE9"/>
    <w:rsid w:val="009D2066"/>
    <w:rsid w:val="009D21B0"/>
    <w:rsid w:val="009D2400"/>
    <w:rsid w:val="009D2D30"/>
    <w:rsid w:val="009D2E5C"/>
    <w:rsid w:val="009D318C"/>
    <w:rsid w:val="009D326F"/>
    <w:rsid w:val="009D32C3"/>
    <w:rsid w:val="009D3BE7"/>
    <w:rsid w:val="009D3CC6"/>
    <w:rsid w:val="009D3D4F"/>
    <w:rsid w:val="009D49D1"/>
    <w:rsid w:val="009D5246"/>
    <w:rsid w:val="009D6AAF"/>
    <w:rsid w:val="009D70CC"/>
    <w:rsid w:val="009E0031"/>
    <w:rsid w:val="009E0B04"/>
    <w:rsid w:val="009E0FA3"/>
    <w:rsid w:val="009E18A7"/>
    <w:rsid w:val="009E1B69"/>
    <w:rsid w:val="009E29EC"/>
    <w:rsid w:val="009E2B50"/>
    <w:rsid w:val="009E2CE6"/>
    <w:rsid w:val="009E3607"/>
    <w:rsid w:val="009E3D16"/>
    <w:rsid w:val="009E598D"/>
    <w:rsid w:val="009E5E59"/>
    <w:rsid w:val="009E5EAE"/>
    <w:rsid w:val="009E64C7"/>
    <w:rsid w:val="009E65D1"/>
    <w:rsid w:val="009E6CBF"/>
    <w:rsid w:val="009E76A0"/>
    <w:rsid w:val="009E76E0"/>
    <w:rsid w:val="009E78F2"/>
    <w:rsid w:val="009F0523"/>
    <w:rsid w:val="009F13FA"/>
    <w:rsid w:val="009F1AB3"/>
    <w:rsid w:val="009F231E"/>
    <w:rsid w:val="009F2433"/>
    <w:rsid w:val="009F2CC0"/>
    <w:rsid w:val="009F38B5"/>
    <w:rsid w:val="009F3972"/>
    <w:rsid w:val="009F4419"/>
    <w:rsid w:val="009F5AED"/>
    <w:rsid w:val="009F5FB5"/>
    <w:rsid w:val="009F6217"/>
    <w:rsid w:val="009F7009"/>
    <w:rsid w:val="009F7624"/>
    <w:rsid w:val="009F7660"/>
    <w:rsid w:val="009F7B1D"/>
    <w:rsid w:val="009F7B21"/>
    <w:rsid w:val="00A00EAE"/>
    <w:rsid w:val="00A013F7"/>
    <w:rsid w:val="00A01711"/>
    <w:rsid w:val="00A01B11"/>
    <w:rsid w:val="00A026DC"/>
    <w:rsid w:val="00A02AC4"/>
    <w:rsid w:val="00A02C93"/>
    <w:rsid w:val="00A0324E"/>
    <w:rsid w:val="00A03C4D"/>
    <w:rsid w:val="00A03FCB"/>
    <w:rsid w:val="00A04006"/>
    <w:rsid w:val="00A042E2"/>
    <w:rsid w:val="00A056C7"/>
    <w:rsid w:val="00A058A9"/>
    <w:rsid w:val="00A068B5"/>
    <w:rsid w:val="00A073B4"/>
    <w:rsid w:val="00A07662"/>
    <w:rsid w:val="00A07B7D"/>
    <w:rsid w:val="00A07F27"/>
    <w:rsid w:val="00A100B0"/>
    <w:rsid w:val="00A1097E"/>
    <w:rsid w:val="00A10ADE"/>
    <w:rsid w:val="00A10B85"/>
    <w:rsid w:val="00A1113D"/>
    <w:rsid w:val="00A11446"/>
    <w:rsid w:val="00A11A5E"/>
    <w:rsid w:val="00A12BD0"/>
    <w:rsid w:val="00A13A6B"/>
    <w:rsid w:val="00A1410A"/>
    <w:rsid w:val="00A1446E"/>
    <w:rsid w:val="00A1486A"/>
    <w:rsid w:val="00A1524C"/>
    <w:rsid w:val="00A158C2"/>
    <w:rsid w:val="00A15B6A"/>
    <w:rsid w:val="00A15C27"/>
    <w:rsid w:val="00A16ADF"/>
    <w:rsid w:val="00A16BA7"/>
    <w:rsid w:val="00A16BF2"/>
    <w:rsid w:val="00A1720E"/>
    <w:rsid w:val="00A177ED"/>
    <w:rsid w:val="00A17A0F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B33"/>
    <w:rsid w:val="00A25DD2"/>
    <w:rsid w:val="00A262E6"/>
    <w:rsid w:val="00A26613"/>
    <w:rsid w:val="00A26A84"/>
    <w:rsid w:val="00A26F70"/>
    <w:rsid w:val="00A272FA"/>
    <w:rsid w:val="00A27BEA"/>
    <w:rsid w:val="00A27CD1"/>
    <w:rsid w:val="00A3007F"/>
    <w:rsid w:val="00A30905"/>
    <w:rsid w:val="00A30C4B"/>
    <w:rsid w:val="00A30CD8"/>
    <w:rsid w:val="00A315B4"/>
    <w:rsid w:val="00A3248A"/>
    <w:rsid w:val="00A32636"/>
    <w:rsid w:val="00A32C02"/>
    <w:rsid w:val="00A33030"/>
    <w:rsid w:val="00A3377F"/>
    <w:rsid w:val="00A33FB6"/>
    <w:rsid w:val="00A34493"/>
    <w:rsid w:val="00A346C0"/>
    <w:rsid w:val="00A347EA"/>
    <w:rsid w:val="00A34A47"/>
    <w:rsid w:val="00A351B7"/>
    <w:rsid w:val="00A35282"/>
    <w:rsid w:val="00A35F55"/>
    <w:rsid w:val="00A36530"/>
    <w:rsid w:val="00A36B5C"/>
    <w:rsid w:val="00A374AE"/>
    <w:rsid w:val="00A378E6"/>
    <w:rsid w:val="00A37A50"/>
    <w:rsid w:val="00A37E57"/>
    <w:rsid w:val="00A400FB"/>
    <w:rsid w:val="00A4015C"/>
    <w:rsid w:val="00A41455"/>
    <w:rsid w:val="00A41580"/>
    <w:rsid w:val="00A41952"/>
    <w:rsid w:val="00A4254F"/>
    <w:rsid w:val="00A42DB7"/>
    <w:rsid w:val="00A43290"/>
    <w:rsid w:val="00A433C8"/>
    <w:rsid w:val="00A43921"/>
    <w:rsid w:val="00A43DE5"/>
    <w:rsid w:val="00A44797"/>
    <w:rsid w:val="00A44D1F"/>
    <w:rsid w:val="00A4570B"/>
    <w:rsid w:val="00A46453"/>
    <w:rsid w:val="00A466D9"/>
    <w:rsid w:val="00A46878"/>
    <w:rsid w:val="00A4698B"/>
    <w:rsid w:val="00A4757A"/>
    <w:rsid w:val="00A47844"/>
    <w:rsid w:val="00A5000E"/>
    <w:rsid w:val="00A50C5F"/>
    <w:rsid w:val="00A51156"/>
    <w:rsid w:val="00A51236"/>
    <w:rsid w:val="00A514C3"/>
    <w:rsid w:val="00A51663"/>
    <w:rsid w:val="00A522F3"/>
    <w:rsid w:val="00A5293E"/>
    <w:rsid w:val="00A5390B"/>
    <w:rsid w:val="00A53916"/>
    <w:rsid w:val="00A544FD"/>
    <w:rsid w:val="00A54F1F"/>
    <w:rsid w:val="00A551FA"/>
    <w:rsid w:val="00A554DA"/>
    <w:rsid w:val="00A555BF"/>
    <w:rsid w:val="00A555CB"/>
    <w:rsid w:val="00A55EC1"/>
    <w:rsid w:val="00A55F78"/>
    <w:rsid w:val="00A562C1"/>
    <w:rsid w:val="00A56311"/>
    <w:rsid w:val="00A5660F"/>
    <w:rsid w:val="00A5687C"/>
    <w:rsid w:val="00A568BD"/>
    <w:rsid w:val="00A5736A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43E"/>
    <w:rsid w:val="00A63593"/>
    <w:rsid w:val="00A63617"/>
    <w:rsid w:val="00A63F6E"/>
    <w:rsid w:val="00A64AA1"/>
    <w:rsid w:val="00A65116"/>
    <w:rsid w:val="00A65E03"/>
    <w:rsid w:val="00A65F29"/>
    <w:rsid w:val="00A66780"/>
    <w:rsid w:val="00A670AD"/>
    <w:rsid w:val="00A67263"/>
    <w:rsid w:val="00A67509"/>
    <w:rsid w:val="00A67DCA"/>
    <w:rsid w:val="00A67E92"/>
    <w:rsid w:val="00A701CA"/>
    <w:rsid w:val="00A709B1"/>
    <w:rsid w:val="00A7124A"/>
    <w:rsid w:val="00A721F7"/>
    <w:rsid w:val="00A73A73"/>
    <w:rsid w:val="00A74811"/>
    <w:rsid w:val="00A74A01"/>
    <w:rsid w:val="00A7510E"/>
    <w:rsid w:val="00A75114"/>
    <w:rsid w:val="00A75D81"/>
    <w:rsid w:val="00A7603A"/>
    <w:rsid w:val="00A76552"/>
    <w:rsid w:val="00A76E0A"/>
    <w:rsid w:val="00A77504"/>
    <w:rsid w:val="00A77648"/>
    <w:rsid w:val="00A77A6A"/>
    <w:rsid w:val="00A77DCB"/>
    <w:rsid w:val="00A800D5"/>
    <w:rsid w:val="00A8030B"/>
    <w:rsid w:val="00A803A2"/>
    <w:rsid w:val="00A8055D"/>
    <w:rsid w:val="00A807CD"/>
    <w:rsid w:val="00A80F71"/>
    <w:rsid w:val="00A815DF"/>
    <w:rsid w:val="00A825CC"/>
    <w:rsid w:val="00A82813"/>
    <w:rsid w:val="00A82F18"/>
    <w:rsid w:val="00A83141"/>
    <w:rsid w:val="00A8352B"/>
    <w:rsid w:val="00A83936"/>
    <w:rsid w:val="00A839A4"/>
    <w:rsid w:val="00A83FC8"/>
    <w:rsid w:val="00A840B7"/>
    <w:rsid w:val="00A8426F"/>
    <w:rsid w:val="00A8437B"/>
    <w:rsid w:val="00A846F0"/>
    <w:rsid w:val="00A854EB"/>
    <w:rsid w:val="00A858EB"/>
    <w:rsid w:val="00A85B52"/>
    <w:rsid w:val="00A85F3F"/>
    <w:rsid w:val="00A863C7"/>
    <w:rsid w:val="00A876E6"/>
    <w:rsid w:val="00A87B93"/>
    <w:rsid w:val="00A87EFA"/>
    <w:rsid w:val="00A902D4"/>
    <w:rsid w:val="00A908BB"/>
    <w:rsid w:val="00A90AE1"/>
    <w:rsid w:val="00A90E61"/>
    <w:rsid w:val="00A91075"/>
    <w:rsid w:val="00A916E9"/>
    <w:rsid w:val="00A922BB"/>
    <w:rsid w:val="00A926D6"/>
    <w:rsid w:val="00A931E2"/>
    <w:rsid w:val="00A93385"/>
    <w:rsid w:val="00A93C34"/>
    <w:rsid w:val="00A943AA"/>
    <w:rsid w:val="00A94E82"/>
    <w:rsid w:val="00A95373"/>
    <w:rsid w:val="00A9540B"/>
    <w:rsid w:val="00A95C5B"/>
    <w:rsid w:val="00A95FA5"/>
    <w:rsid w:val="00A96493"/>
    <w:rsid w:val="00A9695F"/>
    <w:rsid w:val="00A96A25"/>
    <w:rsid w:val="00A96B0E"/>
    <w:rsid w:val="00A96C90"/>
    <w:rsid w:val="00A973FA"/>
    <w:rsid w:val="00A97A2C"/>
    <w:rsid w:val="00AA0A3F"/>
    <w:rsid w:val="00AA0FC6"/>
    <w:rsid w:val="00AA1396"/>
    <w:rsid w:val="00AA1697"/>
    <w:rsid w:val="00AA1894"/>
    <w:rsid w:val="00AA1AD4"/>
    <w:rsid w:val="00AA1B6F"/>
    <w:rsid w:val="00AA1D9E"/>
    <w:rsid w:val="00AA1F64"/>
    <w:rsid w:val="00AA202C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61A5"/>
    <w:rsid w:val="00AA6741"/>
    <w:rsid w:val="00AA6786"/>
    <w:rsid w:val="00AA6A0B"/>
    <w:rsid w:val="00AA6B4E"/>
    <w:rsid w:val="00AA6C9B"/>
    <w:rsid w:val="00AA79AE"/>
    <w:rsid w:val="00AA7B55"/>
    <w:rsid w:val="00AA7DD9"/>
    <w:rsid w:val="00AA7FDF"/>
    <w:rsid w:val="00AB05FD"/>
    <w:rsid w:val="00AB062A"/>
    <w:rsid w:val="00AB0A66"/>
    <w:rsid w:val="00AB1496"/>
    <w:rsid w:val="00AB18ED"/>
    <w:rsid w:val="00AB1CCA"/>
    <w:rsid w:val="00AB22D4"/>
    <w:rsid w:val="00AB33D6"/>
    <w:rsid w:val="00AB4A6C"/>
    <w:rsid w:val="00AB58F1"/>
    <w:rsid w:val="00AB59E1"/>
    <w:rsid w:val="00AB5B28"/>
    <w:rsid w:val="00AB5BF4"/>
    <w:rsid w:val="00AB6465"/>
    <w:rsid w:val="00AB648D"/>
    <w:rsid w:val="00AB67BC"/>
    <w:rsid w:val="00AB6957"/>
    <w:rsid w:val="00AB697B"/>
    <w:rsid w:val="00AB6EBB"/>
    <w:rsid w:val="00AB7863"/>
    <w:rsid w:val="00AC007F"/>
    <w:rsid w:val="00AC0328"/>
    <w:rsid w:val="00AC0411"/>
    <w:rsid w:val="00AC08CE"/>
    <w:rsid w:val="00AC2190"/>
    <w:rsid w:val="00AC2433"/>
    <w:rsid w:val="00AC27ED"/>
    <w:rsid w:val="00AC296E"/>
    <w:rsid w:val="00AC29BF"/>
    <w:rsid w:val="00AC35D0"/>
    <w:rsid w:val="00AC3D4A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6F4F"/>
    <w:rsid w:val="00AC7329"/>
    <w:rsid w:val="00AC7450"/>
    <w:rsid w:val="00AC7C39"/>
    <w:rsid w:val="00AD24B1"/>
    <w:rsid w:val="00AD256D"/>
    <w:rsid w:val="00AD2FE6"/>
    <w:rsid w:val="00AD35F6"/>
    <w:rsid w:val="00AD3C74"/>
    <w:rsid w:val="00AD4DA9"/>
    <w:rsid w:val="00AD5BEC"/>
    <w:rsid w:val="00AD5E3C"/>
    <w:rsid w:val="00AD5E63"/>
    <w:rsid w:val="00AD6175"/>
    <w:rsid w:val="00AD6317"/>
    <w:rsid w:val="00AD6DF3"/>
    <w:rsid w:val="00AD6F48"/>
    <w:rsid w:val="00AD7535"/>
    <w:rsid w:val="00AD7C3A"/>
    <w:rsid w:val="00AE0A86"/>
    <w:rsid w:val="00AE1745"/>
    <w:rsid w:val="00AE1A51"/>
    <w:rsid w:val="00AE20FA"/>
    <w:rsid w:val="00AE3CBB"/>
    <w:rsid w:val="00AE3E14"/>
    <w:rsid w:val="00AE4115"/>
    <w:rsid w:val="00AE51F6"/>
    <w:rsid w:val="00AE5289"/>
    <w:rsid w:val="00AE63CB"/>
    <w:rsid w:val="00AE6F8F"/>
    <w:rsid w:val="00AE74A5"/>
    <w:rsid w:val="00AF0822"/>
    <w:rsid w:val="00AF0EC9"/>
    <w:rsid w:val="00AF13D8"/>
    <w:rsid w:val="00AF177B"/>
    <w:rsid w:val="00AF1A64"/>
    <w:rsid w:val="00AF1B29"/>
    <w:rsid w:val="00AF24AA"/>
    <w:rsid w:val="00AF2510"/>
    <w:rsid w:val="00AF2E5C"/>
    <w:rsid w:val="00AF4066"/>
    <w:rsid w:val="00AF447E"/>
    <w:rsid w:val="00AF6632"/>
    <w:rsid w:val="00AF76BD"/>
    <w:rsid w:val="00AF776A"/>
    <w:rsid w:val="00AF790E"/>
    <w:rsid w:val="00AF7939"/>
    <w:rsid w:val="00AF7EF3"/>
    <w:rsid w:val="00B00588"/>
    <w:rsid w:val="00B00905"/>
    <w:rsid w:val="00B011E9"/>
    <w:rsid w:val="00B01E1E"/>
    <w:rsid w:val="00B02131"/>
    <w:rsid w:val="00B02342"/>
    <w:rsid w:val="00B03B44"/>
    <w:rsid w:val="00B0459D"/>
    <w:rsid w:val="00B046CE"/>
    <w:rsid w:val="00B047AE"/>
    <w:rsid w:val="00B051F5"/>
    <w:rsid w:val="00B058DD"/>
    <w:rsid w:val="00B05907"/>
    <w:rsid w:val="00B0598B"/>
    <w:rsid w:val="00B05EDB"/>
    <w:rsid w:val="00B06A86"/>
    <w:rsid w:val="00B10905"/>
    <w:rsid w:val="00B1190C"/>
    <w:rsid w:val="00B11AF9"/>
    <w:rsid w:val="00B12358"/>
    <w:rsid w:val="00B12A8C"/>
    <w:rsid w:val="00B12F88"/>
    <w:rsid w:val="00B1447A"/>
    <w:rsid w:val="00B14EAD"/>
    <w:rsid w:val="00B1544C"/>
    <w:rsid w:val="00B16414"/>
    <w:rsid w:val="00B16F8A"/>
    <w:rsid w:val="00B172A3"/>
    <w:rsid w:val="00B174CB"/>
    <w:rsid w:val="00B17945"/>
    <w:rsid w:val="00B179D4"/>
    <w:rsid w:val="00B17BE3"/>
    <w:rsid w:val="00B207D8"/>
    <w:rsid w:val="00B20C7E"/>
    <w:rsid w:val="00B20E72"/>
    <w:rsid w:val="00B21274"/>
    <w:rsid w:val="00B21700"/>
    <w:rsid w:val="00B218DC"/>
    <w:rsid w:val="00B21B83"/>
    <w:rsid w:val="00B21E29"/>
    <w:rsid w:val="00B21FAD"/>
    <w:rsid w:val="00B22154"/>
    <w:rsid w:val="00B226C7"/>
    <w:rsid w:val="00B22D9A"/>
    <w:rsid w:val="00B250A5"/>
    <w:rsid w:val="00B25199"/>
    <w:rsid w:val="00B25277"/>
    <w:rsid w:val="00B25790"/>
    <w:rsid w:val="00B259DD"/>
    <w:rsid w:val="00B25B10"/>
    <w:rsid w:val="00B263C9"/>
    <w:rsid w:val="00B270FC"/>
    <w:rsid w:val="00B27F1B"/>
    <w:rsid w:val="00B301D9"/>
    <w:rsid w:val="00B30801"/>
    <w:rsid w:val="00B31151"/>
    <w:rsid w:val="00B31815"/>
    <w:rsid w:val="00B3214B"/>
    <w:rsid w:val="00B3346A"/>
    <w:rsid w:val="00B340D1"/>
    <w:rsid w:val="00B349BD"/>
    <w:rsid w:val="00B34B0B"/>
    <w:rsid w:val="00B35C5F"/>
    <w:rsid w:val="00B36210"/>
    <w:rsid w:val="00B3641B"/>
    <w:rsid w:val="00B367AE"/>
    <w:rsid w:val="00B368B6"/>
    <w:rsid w:val="00B36F31"/>
    <w:rsid w:val="00B3733B"/>
    <w:rsid w:val="00B3782A"/>
    <w:rsid w:val="00B37DA9"/>
    <w:rsid w:val="00B37EA8"/>
    <w:rsid w:val="00B4013E"/>
    <w:rsid w:val="00B4017A"/>
    <w:rsid w:val="00B417BC"/>
    <w:rsid w:val="00B4182A"/>
    <w:rsid w:val="00B41AA7"/>
    <w:rsid w:val="00B41D94"/>
    <w:rsid w:val="00B41DA9"/>
    <w:rsid w:val="00B41E8A"/>
    <w:rsid w:val="00B41EF1"/>
    <w:rsid w:val="00B42373"/>
    <w:rsid w:val="00B42C6C"/>
    <w:rsid w:val="00B42CB5"/>
    <w:rsid w:val="00B4374F"/>
    <w:rsid w:val="00B43D6A"/>
    <w:rsid w:val="00B456A1"/>
    <w:rsid w:val="00B4587A"/>
    <w:rsid w:val="00B45E68"/>
    <w:rsid w:val="00B46ECB"/>
    <w:rsid w:val="00B500A5"/>
    <w:rsid w:val="00B505A1"/>
    <w:rsid w:val="00B50E40"/>
    <w:rsid w:val="00B51325"/>
    <w:rsid w:val="00B5136F"/>
    <w:rsid w:val="00B51716"/>
    <w:rsid w:val="00B51A01"/>
    <w:rsid w:val="00B51F03"/>
    <w:rsid w:val="00B520C1"/>
    <w:rsid w:val="00B52252"/>
    <w:rsid w:val="00B52860"/>
    <w:rsid w:val="00B52BF3"/>
    <w:rsid w:val="00B52D13"/>
    <w:rsid w:val="00B52DA3"/>
    <w:rsid w:val="00B5478C"/>
    <w:rsid w:val="00B54BC1"/>
    <w:rsid w:val="00B54BDC"/>
    <w:rsid w:val="00B55108"/>
    <w:rsid w:val="00B551AA"/>
    <w:rsid w:val="00B5567D"/>
    <w:rsid w:val="00B55EAB"/>
    <w:rsid w:val="00B5712C"/>
    <w:rsid w:val="00B577EF"/>
    <w:rsid w:val="00B5790E"/>
    <w:rsid w:val="00B579B7"/>
    <w:rsid w:val="00B57C16"/>
    <w:rsid w:val="00B6071E"/>
    <w:rsid w:val="00B607D7"/>
    <w:rsid w:val="00B60A29"/>
    <w:rsid w:val="00B611D4"/>
    <w:rsid w:val="00B6190D"/>
    <w:rsid w:val="00B619DA"/>
    <w:rsid w:val="00B61BCD"/>
    <w:rsid w:val="00B61C68"/>
    <w:rsid w:val="00B62251"/>
    <w:rsid w:val="00B623D4"/>
    <w:rsid w:val="00B62DA7"/>
    <w:rsid w:val="00B62E3E"/>
    <w:rsid w:val="00B6307A"/>
    <w:rsid w:val="00B63B18"/>
    <w:rsid w:val="00B63B76"/>
    <w:rsid w:val="00B6426D"/>
    <w:rsid w:val="00B64906"/>
    <w:rsid w:val="00B65326"/>
    <w:rsid w:val="00B6550C"/>
    <w:rsid w:val="00B65A02"/>
    <w:rsid w:val="00B65A89"/>
    <w:rsid w:val="00B65EB2"/>
    <w:rsid w:val="00B661B7"/>
    <w:rsid w:val="00B6667F"/>
    <w:rsid w:val="00B66A22"/>
    <w:rsid w:val="00B6726A"/>
    <w:rsid w:val="00B67305"/>
    <w:rsid w:val="00B67BF3"/>
    <w:rsid w:val="00B67C64"/>
    <w:rsid w:val="00B67D4C"/>
    <w:rsid w:val="00B70459"/>
    <w:rsid w:val="00B70B5A"/>
    <w:rsid w:val="00B7172C"/>
    <w:rsid w:val="00B717C3"/>
    <w:rsid w:val="00B719B8"/>
    <w:rsid w:val="00B7343D"/>
    <w:rsid w:val="00B737D9"/>
    <w:rsid w:val="00B73CC1"/>
    <w:rsid w:val="00B7488F"/>
    <w:rsid w:val="00B74F99"/>
    <w:rsid w:val="00B75DE1"/>
    <w:rsid w:val="00B76342"/>
    <w:rsid w:val="00B7645F"/>
    <w:rsid w:val="00B76660"/>
    <w:rsid w:val="00B76F31"/>
    <w:rsid w:val="00B7782A"/>
    <w:rsid w:val="00B80032"/>
    <w:rsid w:val="00B80399"/>
    <w:rsid w:val="00B80CBD"/>
    <w:rsid w:val="00B810E1"/>
    <w:rsid w:val="00B810EF"/>
    <w:rsid w:val="00B817D6"/>
    <w:rsid w:val="00B82A40"/>
    <w:rsid w:val="00B83D73"/>
    <w:rsid w:val="00B84764"/>
    <w:rsid w:val="00B84934"/>
    <w:rsid w:val="00B84B70"/>
    <w:rsid w:val="00B84CB2"/>
    <w:rsid w:val="00B84FA2"/>
    <w:rsid w:val="00B850E9"/>
    <w:rsid w:val="00B85420"/>
    <w:rsid w:val="00B858B7"/>
    <w:rsid w:val="00B86105"/>
    <w:rsid w:val="00B8633C"/>
    <w:rsid w:val="00B86C2A"/>
    <w:rsid w:val="00B8728E"/>
    <w:rsid w:val="00B9023F"/>
    <w:rsid w:val="00B9031A"/>
    <w:rsid w:val="00B9032E"/>
    <w:rsid w:val="00B908E2"/>
    <w:rsid w:val="00B90AA5"/>
    <w:rsid w:val="00B90C1E"/>
    <w:rsid w:val="00B91043"/>
    <w:rsid w:val="00B9194F"/>
    <w:rsid w:val="00B91971"/>
    <w:rsid w:val="00B9199E"/>
    <w:rsid w:val="00B92827"/>
    <w:rsid w:val="00B928CD"/>
    <w:rsid w:val="00B92B24"/>
    <w:rsid w:val="00B93359"/>
    <w:rsid w:val="00B93C25"/>
    <w:rsid w:val="00B93FC7"/>
    <w:rsid w:val="00B94200"/>
    <w:rsid w:val="00B94860"/>
    <w:rsid w:val="00B9495F"/>
    <w:rsid w:val="00B94FB3"/>
    <w:rsid w:val="00B951A6"/>
    <w:rsid w:val="00B95512"/>
    <w:rsid w:val="00B95733"/>
    <w:rsid w:val="00B96216"/>
    <w:rsid w:val="00B96F43"/>
    <w:rsid w:val="00B96F86"/>
    <w:rsid w:val="00B9753E"/>
    <w:rsid w:val="00B97AD4"/>
    <w:rsid w:val="00BA01CF"/>
    <w:rsid w:val="00BA056E"/>
    <w:rsid w:val="00BA0651"/>
    <w:rsid w:val="00BA0F8D"/>
    <w:rsid w:val="00BA11DA"/>
    <w:rsid w:val="00BA185A"/>
    <w:rsid w:val="00BA19C4"/>
    <w:rsid w:val="00BA1AB7"/>
    <w:rsid w:val="00BA1D83"/>
    <w:rsid w:val="00BA2984"/>
    <w:rsid w:val="00BA2AC9"/>
    <w:rsid w:val="00BA2B85"/>
    <w:rsid w:val="00BA2C78"/>
    <w:rsid w:val="00BA2E4C"/>
    <w:rsid w:val="00BA310B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5B9"/>
    <w:rsid w:val="00BA781F"/>
    <w:rsid w:val="00BB0A38"/>
    <w:rsid w:val="00BB1D38"/>
    <w:rsid w:val="00BB1D59"/>
    <w:rsid w:val="00BB24D0"/>
    <w:rsid w:val="00BB2812"/>
    <w:rsid w:val="00BB3503"/>
    <w:rsid w:val="00BB3926"/>
    <w:rsid w:val="00BB3A94"/>
    <w:rsid w:val="00BB4237"/>
    <w:rsid w:val="00BB4783"/>
    <w:rsid w:val="00BB486D"/>
    <w:rsid w:val="00BB5192"/>
    <w:rsid w:val="00BB5920"/>
    <w:rsid w:val="00BB5D0A"/>
    <w:rsid w:val="00BB652F"/>
    <w:rsid w:val="00BB6533"/>
    <w:rsid w:val="00BB6E20"/>
    <w:rsid w:val="00BB724A"/>
    <w:rsid w:val="00BB75D3"/>
    <w:rsid w:val="00BB76F1"/>
    <w:rsid w:val="00BB795B"/>
    <w:rsid w:val="00BB7D6A"/>
    <w:rsid w:val="00BC0106"/>
    <w:rsid w:val="00BC042F"/>
    <w:rsid w:val="00BC06FE"/>
    <w:rsid w:val="00BC117F"/>
    <w:rsid w:val="00BC26DF"/>
    <w:rsid w:val="00BC2778"/>
    <w:rsid w:val="00BC30DD"/>
    <w:rsid w:val="00BC3C7E"/>
    <w:rsid w:val="00BC3F69"/>
    <w:rsid w:val="00BC3F7E"/>
    <w:rsid w:val="00BC3FC2"/>
    <w:rsid w:val="00BC41BD"/>
    <w:rsid w:val="00BC576E"/>
    <w:rsid w:val="00BC590B"/>
    <w:rsid w:val="00BC608B"/>
    <w:rsid w:val="00BC6220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269B"/>
    <w:rsid w:val="00BD36CB"/>
    <w:rsid w:val="00BD3FC8"/>
    <w:rsid w:val="00BD43AE"/>
    <w:rsid w:val="00BD48F4"/>
    <w:rsid w:val="00BD5CC7"/>
    <w:rsid w:val="00BD5D41"/>
    <w:rsid w:val="00BD66B0"/>
    <w:rsid w:val="00BD6862"/>
    <w:rsid w:val="00BD774B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5978"/>
    <w:rsid w:val="00BE5BEE"/>
    <w:rsid w:val="00BE67EF"/>
    <w:rsid w:val="00BE6D3A"/>
    <w:rsid w:val="00BE7153"/>
    <w:rsid w:val="00BE7CF1"/>
    <w:rsid w:val="00BF09DB"/>
    <w:rsid w:val="00BF0E18"/>
    <w:rsid w:val="00BF1031"/>
    <w:rsid w:val="00BF10E6"/>
    <w:rsid w:val="00BF2599"/>
    <w:rsid w:val="00BF2964"/>
    <w:rsid w:val="00BF3244"/>
    <w:rsid w:val="00BF3796"/>
    <w:rsid w:val="00BF428F"/>
    <w:rsid w:val="00BF4446"/>
    <w:rsid w:val="00BF4674"/>
    <w:rsid w:val="00BF534B"/>
    <w:rsid w:val="00BF55FD"/>
    <w:rsid w:val="00BF57FB"/>
    <w:rsid w:val="00BF5C22"/>
    <w:rsid w:val="00BF5C9D"/>
    <w:rsid w:val="00BF5E4A"/>
    <w:rsid w:val="00BF618F"/>
    <w:rsid w:val="00BF62CD"/>
    <w:rsid w:val="00BF6544"/>
    <w:rsid w:val="00BF6669"/>
    <w:rsid w:val="00BF6871"/>
    <w:rsid w:val="00BF6BF4"/>
    <w:rsid w:val="00BF7174"/>
    <w:rsid w:val="00BF78A3"/>
    <w:rsid w:val="00C00D1E"/>
    <w:rsid w:val="00C0113B"/>
    <w:rsid w:val="00C0193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795"/>
    <w:rsid w:val="00C059A0"/>
    <w:rsid w:val="00C06C63"/>
    <w:rsid w:val="00C0701A"/>
    <w:rsid w:val="00C0704B"/>
    <w:rsid w:val="00C07337"/>
    <w:rsid w:val="00C079FA"/>
    <w:rsid w:val="00C07F4D"/>
    <w:rsid w:val="00C07FCA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3F3C"/>
    <w:rsid w:val="00C15133"/>
    <w:rsid w:val="00C15367"/>
    <w:rsid w:val="00C159B3"/>
    <w:rsid w:val="00C15E6A"/>
    <w:rsid w:val="00C16487"/>
    <w:rsid w:val="00C165BE"/>
    <w:rsid w:val="00C1672E"/>
    <w:rsid w:val="00C179EF"/>
    <w:rsid w:val="00C17DB6"/>
    <w:rsid w:val="00C206B5"/>
    <w:rsid w:val="00C20C06"/>
    <w:rsid w:val="00C20FD3"/>
    <w:rsid w:val="00C2192C"/>
    <w:rsid w:val="00C21D39"/>
    <w:rsid w:val="00C22274"/>
    <w:rsid w:val="00C22959"/>
    <w:rsid w:val="00C22B09"/>
    <w:rsid w:val="00C22EB6"/>
    <w:rsid w:val="00C22F82"/>
    <w:rsid w:val="00C23A36"/>
    <w:rsid w:val="00C2495D"/>
    <w:rsid w:val="00C2518A"/>
    <w:rsid w:val="00C25898"/>
    <w:rsid w:val="00C261E1"/>
    <w:rsid w:val="00C26920"/>
    <w:rsid w:val="00C27605"/>
    <w:rsid w:val="00C27AD4"/>
    <w:rsid w:val="00C27D6C"/>
    <w:rsid w:val="00C30633"/>
    <w:rsid w:val="00C314BA"/>
    <w:rsid w:val="00C31A9B"/>
    <w:rsid w:val="00C3207C"/>
    <w:rsid w:val="00C322EC"/>
    <w:rsid w:val="00C325EA"/>
    <w:rsid w:val="00C328ED"/>
    <w:rsid w:val="00C32A6B"/>
    <w:rsid w:val="00C32BBA"/>
    <w:rsid w:val="00C330A0"/>
    <w:rsid w:val="00C33321"/>
    <w:rsid w:val="00C33511"/>
    <w:rsid w:val="00C33548"/>
    <w:rsid w:val="00C33589"/>
    <w:rsid w:val="00C33D88"/>
    <w:rsid w:val="00C33FE4"/>
    <w:rsid w:val="00C34558"/>
    <w:rsid w:val="00C34D88"/>
    <w:rsid w:val="00C35423"/>
    <w:rsid w:val="00C3582F"/>
    <w:rsid w:val="00C35DF2"/>
    <w:rsid w:val="00C362BA"/>
    <w:rsid w:val="00C36691"/>
    <w:rsid w:val="00C37553"/>
    <w:rsid w:val="00C40174"/>
    <w:rsid w:val="00C402C9"/>
    <w:rsid w:val="00C40301"/>
    <w:rsid w:val="00C40846"/>
    <w:rsid w:val="00C409AC"/>
    <w:rsid w:val="00C40C8E"/>
    <w:rsid w:val="00C410CD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D12"/>
    <w:rsid w:val="00C465EE"/>
    <w:rsid w:val="00C46CA4"/>
    <w:rsid w:val="00C470E0"/>
    <w:rsid w:val="00C474DB"/>
    <w:rsid w:val="00C47581"/>
    <w:rsid w:val="00C478E6"/>
    <w:rsid w:val="00C47C0D"/>
    <w:rsid w:val="00C47CB0"/>
    <w:rsid w:val="00C50796"/>
    <w:rsid w:val="00C50CAF"/>
    <w:rsid w:val="00C50E23"/>
    <w:rsid w:val="00C519E7"/>
    <w:rsid w:val="00C51D40"/>
    <w:rsid w:val="00C51D84"/>
    <w:rsid w:val="00C52228"/>
    <w:rsid w:val="00C52577"/>
    <w:rsid w:val="00C52D21"/>
    <w:rsid w:val="00C52F48"/>
    <w:rsid w:val="00C532F8"/>
    <w:rsid w:val="00C537C3"/>
    <w:rsid w:val="00C53CA2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531"/>
    <w:rsid w:val="00C575B1"/>
    <w:rsid w:val="00C60B08"/>
    <w:rsid w:val="00C60F17"/>
    <w:rsid w:val="00C610E6"/>
    <w:rsid w:val="00C614F3"/>
    <w:rsid w:val="00C622A0"/>
    <w:rsid w:val="00C62701"/>
    <w:rsid w:val="00C62A5B"/>
    <w:rsid w:val="00C62CE6"/>
    <w:rsid w:val="00C6310E"/>
    <w:rsid w:val="00C633FA"/>
    <w:rsid w:val="00C63477"/>
    <w:rsid w:val="00C63772"/>
    <w:rsid w:val="00C642AC"/>
    <w:rsid w:val="00C646B0"/>
    <w:rsid w:val="00C65200"/>
    <w:rsid w:val="00C6535A"/>
    <w:rsid w:val="00C6546A"/>
    <w:rsid w:val="00C659D0"/>
    <w:rsid w:val="00C65D00"/>
    <w:rsid w:val="00C65DC4"/>
    <w:rsid w:val="00C667A3"/>
    <w:rsid w:val="00C667F4"/>
    <w:rsid w:val="00C66B67"/>
    <w:rsid w:val="00C70367"/>
    <w:rsid w:val="00C708BF"/>
    <w:rsid w:val="00C7156D"/>
    <w:rsid w:val="00C718BA"/>
    <w:rsid w:val="00C71A86"/>
    <w:rsid w:val="00C71F8F"/>
    <w:rsid w:val="00C72053"/>
    <w:rsid w:val="00C734BC"/>
    <w:rsid w:val="00C73DE2"/>
    <w:rsid w:val="00C74765"/>
    <w:rsid w:val="00C74B0F"/>
    <w:rsid w:val="00C75112"/>
    <w:rsid w:val="00C7549E"/>
    <w:rsid w:val="00C759D6"/>
    <w:rsid w:val="00C75E7B"/>
    <w:rsid w:val="00C75FA9"/>
    <w:rsid w:val="00C76B96"/>
    <w:rsid w:val="00C76CD7"/>
    <w:rsid w:val="00C76CF3"/>
    <w:rsid w:val="00C76E6D"/>
    <w:rsid w:val="00C76F7C"/>
    <w:rsid w:val="00C771DD"/>
    <w:rsid w:val="00C777CB"/>
    <w:rsid w:val="00C77D52"/>
    <w:rsid w:val="00C8100C"/>
    <w:rsid w:val="00C81278"/>
    <w:rsid w:val="00C81388"/>
    <w:rsid w:val="00C816AF"/>
    <w:rsid w:val="00C82BB3"/>
    <w:rsid w:val="00C83847"/>
    <w:rsid w:val="00C838EB"/>
    <w:rsid w:val="00C83CB8"/>
    <w:rsid w:val="00C84BBF"/>
    <w:rsid w:val="00C85214"/>
    <w:rsid w:val="00C852F7"/>
    <w:rsid w:val="00C85C3D"/>
    <w:rsid w:val="00C861D2"/>
    <w:rsid w:val="00C864E6"/>
    <w:rsid w:val="00C86985"/>
    <w:rsid w:val="00C86AF8"/>
    <w:rsid w:val="00C87098"/>
    <w:rsid w:val="00C870D1"/>
    <w:rsid w:val="00C8743B"/>
    <w:rsid w:val="00C901E9"/>
    <w:rsid w:val="00C902ED"/>
    <w:rsid w:val="00C90D59"/>
    <w:rsid w:val="00C90EE0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97"/>
    <w:rsid w:val="00C95AD2"/>
    <w:rsid w:val="00C95B6E"/>
    <w:rsid w:val="00C9607A"/>
    <w:rsid w:val="00C96D16"/>
    <w:rsid w:val="00C97308"/>
    <w:rsid w:val="00C97560"/>
    <w:rsid w:val="00CA0398"/>
    <w:rsid w:val="00CA059B"/>
    <w:rsid w:val="00CA0C56"/>
    <w:rsid w:val="00CA0CFE"/>
    <w:rsid w:val="00CA0FB0"/>
    <w:rsid w:val="00CA14C9"/>
    <w:rsid w:val="00CA18EB"/>
    <w:rsid w:val="00CA1D3F"/>
    <w:rsid w:val="00CA1ECD"/>
    <w:rsid w:val="00CA2301"/>
    <w:rsid w:val="00CA2530"/>
    <w:rsid w:val="00CA2E69"/>
    <w:rsid w:val="00CA33A8"/>
    <w:rsid w:val="00CA4264"/>
    <w:rsid w:val="00CA4AB8"/>
    <w:rsid w:val="00CA4AF5"/>
    <w:rsid w:val="00CA5341"/>
    <w:rsid w:val="00CA55BD"/>
    <w:rsid w:val="00CA5805"/>
    <w:rsid w:val="00CA5A65"/>
    <w:rsid w:val="00CA5FA4"/>
    <w:rsid w:val="00CA62FD"/>
    <w:rsid w:val="00CA6503"/>
    <w:rsid w:val="00CA692C"/>
    <w:rsid w:val="00CA710E"/>
    <w:rsid w:val="00CB0012"/>
    <w:rsid w:val="00CB0242"/>
    <w:rsid w:val="00CB0AE0"/>
    <w:rsid w:val="00CB16DD"/>
    <w:rsid w:val="00CB228A"/>
    <w:rsid w:val="00CB2C0D"/>
    <w:rsid w:val="00CB2F0C"/>
    <w:rsid w:val="00CB32A4"/>
    <w:rsid w:val="00CB396E"/>
    <w:rsid w:val="00CB495C"/>
    <w:rsid w:val="00CB558F"/>
    <w:rsid w:val="00CB55DD"/>
    <w:rsid w:val="00CB5680"/>
    <w:rsid w:val="00CB5A58"/>
    <w:rsid w:val="00CB5ABE"/>
    <w:rsid w:val="00CB63EC"/>
    <w:rsid w:val="00CB659D"/>
    <w:rsid w:val="00CB68D0"/>
    <w:rsid w:val="00CB6C52"/>
    <w:rsid w:val="00CB7392"/>
    <w:rsid w:val="00CB7540"/>
    <w:rsid w:val="00CB7983"/>
    <w:rsid w:val="00CB7B31"/>
    <w:rsid w:val="00CC075F"/>
    <w:rsid w:val="00CC09DF"/>
    <w:rsid w:val="00CC0B46"/>
    <w:rsid w:val="00CC1512"/>
    <w:rsid w:val="00CC22DB"/>
    <w:rsid w:val="00CC23E5"/>
    <w:rsid w:val="00CC2F52"/>
    <w:rsid w:val="00CC3AE2"/>
    <w:rsid w:val="00CC3DE6"/>
    <w:rsid w:val="00CC4538"/>
    <w:rsid w:val="00CC4C47"/>
    <w:rsid w:val="00CC5175"/>
    <w:rsid w:val="00CC5729"/>
    <w:rsid w:val="00CC5E95"/>
    <w:rsid w:val="00CC6035"/>
    <w:rsid w:val="00CC714C"/>
    <w:rsid w:val="00CC7166"/>
    <w:rsid w:val="00CC7273"/>
    <w:rsid w:val="00CC7FA7"/>
    <w:rsid w:val="00CD05AF"/>
    <w:rsid w:val="00CD0B54"/>
    <w:rsid w:val="00CD0DC1"/>
    <w:rsid w:val="00CD11F2"/>
    <w:rsid w:val="00CD1325"/>
    <w:rsid w:val="00CD178B"/>
    <w:rsid w:val="00CD1FF7"/>
    <w:rsid w:val="00CD21A3"/>
    <w:rsid w:val="00CD2844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5F8"/>
    <w:rsid w:val="00CD7D56"/>
    <w:rsid w:val="00CD7E96"/>
    <w:rsid w:val="00CE04B6"/>
    <w:rsid w:val="00CE06C1"/>
    <w:rsid w:val="00CE0966"/>
    <w:rsid w:val="00CE0F99"/>
    <w:rsid w:val="00CE10E2"/>
    <w:rsid w:val="00CE12B8"/>
    <w:rsid w:val="00CE1329"/>
    <w:rsid w:val="00CE1409"/>
    <w:rsid w:val="00CE1594"/>
    <w:rsid w:val="00CE1626"/>
    <w:rsid w:val="00CE185A"/>
    <w:rsid w:val="00CE1B29"/>
    <w:rsid w:val="00CE1E76"/>
    <w:rsid w:val="00CE220B"/>
    <w:rsid w:val="00CE2379"/>
    <w:rsid w:val="00CE2481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E13"/>
    <w:rsid w:val="00CE5FAB"/>
    <w:rsid w:val="00CE6327"/>
    <w:rsid w:val="00CE6454"/>
    <w:rsid w:val="00CE68F1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CA1"/>
    <w:rsid w:val="00CF0EDF"/>
    <w:rsid w:val="00CF103F"/>
    <w:rsid w:val="00CF3396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E25"/>
    <w:rsid w:val="00D027A5"/>
    <w:rsid w:val="00D0322A"/>
    <w:rsid w:val="00D03999"/>
    <w:rsid w:val="00D03A55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F9C"/>
    <w:rsid w:val="00D0703F"/>
    <w:rsid w:val="00D07C77"/>
    <w:rsid w:val="00D07EEB"/>
    <w:rsid w:val="00D1018E"/>
    <w:rsid w:val="00D10925"/>
    <w:rsid w:val="00D1106D"/>
    <w:rsid w:val="00D1119F"/>
    <w:rsid w:val="00D112C9"/>
    <w:rsid w:val="00D119EA"/>
    <w:rsid w:val="00D11DB9"/>
    <w:rsid w:val="00D1282A"/>
    <w:rsid w:val="00D13710"/>
    <w:rsid w:val="00D139D7"/>
    <w:rsid w:val="00D14C77"/>
    <w:rsid w:val="00D159A8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E68"/>
    <w:rsid w:val="00D17F45"/>
    <w:rsid w:val="00D2051F"/>
    <w:rsid w:val="00D2056B"/>
    <w:rsid w:val="00D20634"/>
    <w:rsid w:val="00D20AA3"/>
    <w:rsid w:val="00D20BE0"/>
    <w:rsid w:val="00D20FAC"/>
    <w:rsid w:val="00D212D6"/>
    <w:rsid w:val="00D21775"/>
    <w:rsid w:val="00D217A1"/>
    <w:rsid w:val="00D219AF"/>
    <w:rsid w:val="00D21CE6"/>
    <w:rsid w:val="00D22A37"/>
    <w:rsid w:val="00D22EE0"/>
    <w:rsid w:val="00D22F5E"/>
    <w:rsid w:val="00D236D3"/>
    <w:rsid w:val="00D246C2"/>
    <w:rsid w:val="00D254A6"/>
    <w:rsid w:val="00D255C3"/>
    <w:rsid w:val="00D25880"/>
    <w:rsid w:val="00D25902"/>
    <w:rsid w:val="00D26163"/>
    <w:rsid w:val="00D26555"/>
    <w:rsid w:val="00D26588"/>
    <w:rsid w:val="00D26C03"/>
    <w:rsid w:val="00D26D35"/>
    <w:rsid w:val="00D26E59"/>
    <w:rsid w:val="00D26F11"/>
    <w:rsid w:val="00D27351"/>
    <w:rsid w:val="00D277C1"/>
    <w:rsid w:val="00D27CC9"/>
    <w:rsid w:val="00D27F9B"/>
    <w:rsid w:val="00D30362"/>
    <w:rsid w:val="00D30368"/>
    <w:rsid w:val="00D30A32"/>
    <w:rsid w:val="00D31C3D"/>
    <w:rsid w:val="00D31F54"/>
    <w:rsid w:val="00D31FA3"/>
    <w:rsid w:val="00D32773"/>
    <w:rsid w:val="00D32A27"/>
    <w:rsid w:val="00D32E84"/>
    <w:rsid w:val="00D3317E"/>
    <w:rsid w:val="00D33317"/>
    <w:rsid w:val="00D337E0"/>
    <w:rsid w:val="00D33A22"/>
    <w:rsid w:val="00D342EB"/>
    <w:rsid w:val="00D34A44"/>
    <w:rsid w:val="00D35106"/>
    <w:rsid w:val="00D35128"/>
    <w:rsid w:val="00D359B2"/>
    <w:rsid w:val="00D35FCE"/>
    <w:rsid w:val="00D36243"/>
    <w:rsid w:val="00D3650D"/>
    <w:rsid w:val="00D36747"/>
    <w:rsid w:val="00D36DB4"/>
    <w:rsid w:val="00D37033"/>
    <w:rsid w:val="00D37B49"/>
    <w:rsid w:val="00D37C4E"/>
    <w:rsid w:val="00D416EF"/>
    <w:rsid w:val="00D41E1A"/>
    <w:rsid w:val="00D42941"/>
    <w:rsid w:val="00D43255"/>
    <w:rsid w:val="00D43877"/>
    <w:rsid w:val="00D43BC1"/>
    <w:rsid w:val="00D43C8C"/>
    <w:rsid w:val="00D43D5D"/>
    <w:rsid w:val="00D441FB"/>
    <w:rsid w:val="00D44550"/>
    <w:rsid w:val="00D44CE2"/>
    <w:rsid w:val="00D45AE8"/>
    <w:rsid w:val="00D468D8"/>
    <w:rsid w:val="00D46CE3"/>
    <w:rsid w:val="00D500EB"/>
    <w:rsid w:val="00D502AB"/>
    <w:rsid w:val="00D5037D"/>
    <w:rsid w:val="00D508BA"/>
    <w:rsid w:val="00D50B7A"/>
    <w:rsid w:val="00D50CDE"/>
    <w:rsid w:val="00D50CF6"/>
    <w:rsid w:val="00D51638"/>
    <w:rsid w:val="00D516BB"/>
    <w:rsid w:val="00D517F6"/>
    <w:rsid w:val="00D51ABA"/>
    <w:rsid w:val="00D5267A"/>
    <w:rsid w:val="00D526B6"/>
    <w:rsid w:val="00D527B8"/>
    <w:rsid w:val="00D52AE2"/>
    <w:rsid w:val="00D547FD"/>
    <w:rsid w:val="00D54C6A"/>
    <w:rsid w:val="00D551FF"/>
    <w:rsid w:val="00D5554D"/>
    <w:rsid w:val="00D5564B"/>
    <w:rsid w:val="00D556A1"/>
    <w:rsid w:val="00D55765"/>
    <w:rsid w:val="00D557CC"/>
    <w:rsid w:val="00D56392"/>
    <w:rsid w:val="00D56477"/>
    <w:rsid w:val="00D565E4"/>
    <w:rsid w:val="00D56951"/>
    <w:rsid w:val="00D56B8B"/>
    <w:rsid w:val="00D57EFC"/>
    <w:rsid w:val="00D608EE"/>
    <w:rsid w:val="00D60A93"/>
    <w:rsid w:val="00D60AE1"/>
    <w:rsid w:val="00D60EE6"/>
    <w:rsid w:val="00D60FE8"/>
    <w:rsid w:val="00D62085"/>
    <w:rsid w:val="00D622A1"/>
    <w:rsid w:val="00D62606"/>
    <w:rsid w:val="00D632F8"/>
    <w:rsid w:val="00D6338D"/>
    <w:rsid w:val="00D63787"/>
    <w:rsid w:val="00D63B7A"/>
    <w:rsid w:val="00D63D9D"/>
    <w:rsid w:val="00D6422A"/>
    <w:rsid w:val="00D64C0A"/>
    <w:rsid w:val="00D6500C"/>
    <w:rsid w:val="00D65121"/>
    <w:rsid w:val="00D65BF7"/>
    <w:rsid w:val="00D661FA"/>
    <w:rsid w:val="00D662D3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1791"/>
    <w:rsid w:val="00D72F1E"/>
    <w:rsid w:val="00D7305C"/>
    <w:rsid w:val="00D731A3"/>
    <w:rsid w:val="00D736BE"/>
    <w:rsid w:val="00D73A5D"/>
    <w:rsid w:val="00D74268"/>
    <w:rsid w:val="00D745D5"/>
    <w:rsid w:val="00D74CBC"/>
    <w:rsid w:val="00D75562"/>
    <w:rsid w:val="00D75830"/>
    <w:rsid w:val="00D758DB"/>
    <w:rsid w:val="00D75AAF"/>
    <w:rsid w:val="00D75D60"/>
    <w:rsid w:val="00D75DFC"/>
    <w:rsid w:val="00D76F1C"/>
    <w:rsid w:val="00D76F1D"/>
    <w:rsid w:val="00D774D7"/>
    <w:rsid w:val="00D77CC5"/>
    <w:rsid w:val="00D80061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C3"/>
    <w:rsid w:val="00D83B22"/>
    <w:rsid w:val="00D84C3E"/>
    <w:rsid w:val="00D8591A"/>
    <w:rsid w:val="00D8596F"/>
    <w:rsid w:val="00D86959"/>
    <w:rsid w:val="00D8718E"/>
    <w:rsid w:val="00D871E0"/>
    <w:rsid w:val="00D87984"/>
    <w:rsid w:val="00D90375"/>
    <w:rsid w:val="00D904F6"/>
    <w:rsid w:val="00D907C8"/>
    <w:rsid w:val="00D9178D"/>
    <w:rsid w:val="00D917CF"/>
    <w:rsid w:val="00D91CD1"/>
    <w:rsid w:val="00D924C8"/>
    <w:rsid w:val="00D93371"/>
    <w:rsid w:val="00D9367F"/>
    <w:rsid w:val="00D93D23"/>
    <w:rsid w:val="00D94F94"/>
    <w:rsid w:val="00D95196"/>
    <w:rsid w:val="00D95353"/>
    <w:rsid w:val="00D953A3"/>
    <w:rsid w:val="00D9545E"/>
    <w:rsid w:val="00D95F26"/>
    <w:rsid w:val="00D96424"/>
    <w:rsid w:val="00D964F1"/>
    <w:rsid w:val="00D96515"/>
    <w:rsid w:val="00D967F8"/>
    <w:rsid w:val="00D96FD7"/>
    <w:rsid w:val="00D9720E"/>
    <w:rsid w:val="00D9753F"/>
    <w:rsid w:val="00D976FE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C42"/>
    <w:rsid w:val="00DA3D0A"/>
    <w:rsid w:val="00DA3F1F"/>
    <w:rsid w:val="00DA46E4"/>
    <w:rsid w:val="00DA48D9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022"/>
    <w:rsid w:val="00DA7BDE"/>
    <w:rsid w:val="00DB0154"/>
    <w:rsid w:val="00DB0645"/>
    <w:rsid w:val="00DB06AF"/>
    <w:rsid w:val="00DB0CBF"/>
    <w:rsid w:val="00DB1AB2"/>
    <w:rsid w:val="00DB2048"/>
    <w:rsid w:val="00DB2F14"/>
    <w:rsid w:val="00DB3735"/>
    <w:rsid w:val="00DB37F0"/>
    <w:rsid w:val="00DB435C"/>
    <w:rsid w:val="00DB4B48"/>
    <w:rsid w:val="00DB4C79"/>
    <w:rsid w:val="00DB577D"/>
    <w:rsid w:val="00DB62C9"/>
    <w:rsid w:val="00DB64B1"/>
    <w:rsid w:val="00DB714D"/>
    <w:rsid w:val="00DB743E"/>
    <w:rsid w:val="00DB750E"/>
    <w:rsid w:val="00DB7DA0"/>
    <w:rsid w:val="00DB7E47"/>
    <w:rsid w:val="00DC0445"/>
    <w:rsid w:val="00DC0579"/>
    <w:rsid w:val="00DC0BAE"/>
    <w:rsid w:val="00DC1335"/>
    <w:rsid w:val="00DC1728"/>
    <w:rsid w:val="00DC205D"/>
    <w:rsid w:val="00DC212C"/>
    <w:rsid w:val="00DC225B"/>
    <w:rsid w:val="00DC239E"/>
    <w:rsid w:val="00DC2BC3"/>
    <w:rsid w:val="00DC343F"/>
    <w:rsid w:val="00DC37A4"/>
    <w:rsid w:val="00DC3C11"/>
    <w:rsid w:val="00DC4A1D"/>
    <w:rsid w:val="00DC4DC6"/>
    <w:rsid w:val="00DC517F"/>
    <w:rsid w:val="00DC54B1"/>
    <w:rsid w:val="00DC67B7"/>
    <w:rsid w:val="00DC68F4"/>
    <w:rsid w:val="00DC6EC1"/>
    <w:rsid w:val="00DC6F4E"/>
    <w:rsid w:val="00DC74A9"/>
    <w:rsid w:val="00DC7827"/>
    <w:rsid w:val="00DD0044"/>
    <w:rsid w:val="00DD05EF"/>
    <w:rsid w:val="00DD1F63"/>
    <w:rsid w:val="00DD218D"/>
    <w:rsid w:val="00DD23A8"/>
    <w:rsid w:val="00DD23AC"/>
    <w:rsid w:val="00DD25EA"/>
    <w:rsid w:val="00DD2904"/>
    <w:rsid w:val="00DD3367"/>
    <w:rsid w:val="00DD338A"/>
    <w:rsid w:val="00DD380F"/>
    <w:rsid w:val="00DD4F99"/>
    <w:rsid w:val="00DD5148"/>
    <w:rsid w:val="00DD5C44"/>
    <w:rsid w:val="00DD60D4"/>
    <w:rsid w:val="00DD6904"/>
    <w:rsid w:val="00DD75F5"/>
    <w:rsid w:val="00DD7D82"/>
    <w:rsid w:val="00DD7F99"/>
    <w:rsid w:val="00DE008B"/>
    <w:rsid w:val="00DE05A2"/>
    <w:rsid w:val="00DE0601"/>
    <w:rsid w:val="00DE066B"/>
    <w:rsid w:val="00DE13D0"/>
    <w:rsid w:val="00DE1E96"/>
    <w:rsid w:val="00DE1EE3"/>
    <w:rsid w:val="00DE2252"/>
    <w:rsid w:val="00DE22A8"/>
    <w:rsid w:val="00DE2450"/>
    <w:rsid w:val="00DE2811"/>
    <w:rsid w:val="00DE309D"/>
    <w:rsid w:val="00DE32AE"/>
    <w:rsid w:val="00DE3A3C"/>
    <w:rsid w:val="00DE3DF3"/>
    <w:rsid w:val="00DE3FE2"/>
    <w:rsid w:val="00DE4034"/>
    <w:rsid w:val="00DE47DB"/>
    <w:rsid w:val="00DE51D7"/>
    <w:rsid w:val="00DE525B"/>
    <w:rsid w:val="00DE597F"/>
    <w:rsid w:val="00DE5B41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7A8"/>
    <w:rsid w:val="00DF2A0D"/>
    <w:rsid w:val="00DF2D88"/>
    <w:rsid w:val="00DF2DC4"/>
    <w:rsid w:val="00DF30FF"/>
    <w:rsid w:val="00DF3481"/>
    <w:rsid w:val="00DF36DC"/>
    <w:rsid w:val="00DF448E"/>
    <w:rsid w:val="00DF4800"/>
    <w:rsid w:val="00DF4B75"/>
    <w:rsid w:val="00DF4C0B"/>
    <w:rsid w:val="00DF505F"/>
    <w:rsid w:val="00DF5130"/>
    <w:rsid w:val="00DF5815"/>
    <w:rsid w:val="00DF5B93"/>
    <w:rsid w:val="00DF6050"/>
    <w:rsid w:val="00DF6722"/>
    <w:rsid w:val="00DF684E"/>
    <w:rsid w:val="00DF6988"/>
    <w:rsid w:val="00DF6C2E"/>
    <w:rsid w:val="00DF6F2B"/>
    <w:rsid w:val="00DF7B63"/>
    <w:rsid w:val="00E00382"/>
    <w:rsid w:val="00E00D8B"/>
    <w:rsid w:val="00E01011"/>
    <w:rsid w:val="00E010EF"/>
    <w:rsid w:val="00E01A06"/>
    <w:rsid w:val="00E01F30"/>
    <w:rsid w:val="00E01F89"/>
    <w:rsid w:val="00E0214D"/>
    <w:rsid w:val="00E025C2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5D38"/>
    <w:rsid w:val="00E05EF9"/>
    <w:rsid w:val="00E06FE9"/>
    <w:rsid w:val="00E07A4A"/>
    <w:rsid w:val="00E07FD1"/>
    <w:rsid w:val="00E1012A"/>
    <w:rsid w:val="00E10239"/>
    <w:rsid w:val="00E116C4"/>
    <w:rsid w:val="00E11715"/>
    <w:rsid w:val="00E11F84"/>
    <w:rsid w:val="00E1205E"/>
    <w:rsid w:val="00E12C7D"/>
    <w:rsid w:val="00E12FD7"/>
    <w:rsid w:val="00E1335D"/>
    <w:rsid w:val="00E13409"/>
    <w:rsid w:val="00E13732"/>
    <w:rsid w:val="00E137FF"/>
    <w:rsid w:val="00E13A4A"/>
    <w:rsid w:val="00E143EA"/>
    <w:rsid w:val="00E14BDF"/>
    <w:rsid w:val="00E15A06"/>
    <w:rsid w:val="00E15BDC"/>
    <w:rsid w:val="00E15DF1"/>
    <w:rsid w:val="00E16083"/>
    <w:rsid w:val="00E16728"/>
    <w:rsid w:val="00E170B4"/>
    <w:rsid w:val="00E20156"/>
    <w:rsid w:val="00E2016A"/>
    <w:rsid w:val="00E20478"/>
    <w:rsid w:val="00E2055C"/>
    <w:rsid w:val="00E207D4"/>
    <w:rsid w:val="00E21FF0"/>
    <w:rsid w:val="00E2258E"/>
    <w:rsid w:val="00E2276A"/>
    <w:rsid w:val="00E22BC3"/>
    <w:rsid w:val="00E2369B"/>
    <w:rsid w:val="00E23B18"/>
    <w:rsid w:val="00E24273"/>
    <w:rsid w:val="00E2436D"/>
    <w:rsid w:val="00E246CA"/>
    <w:rsid w:val="00E24943"/>
    <w:rsid w:val="00E2497C"/>
    <w:rsid w:val="00E24EA0"/>
    <w:rsid w:val="00E24FCB"/>
    <w:rsid w:val="00E25191"/>
    <w:rsid w:val="00E2650C"/>
    <w:rsid w:val="00E266C7"/>
    <w:rsid w:val="00E27068"/>
    <w:rsid w:val="00E276AA"/>
    <w:rsid w:val="00E2773F"/>
    <w:rsid w:val="00E2780E"/>
    <w:rsid w:val="00E27BA9"/>
    <w:rsid w:val="00E27CB2"/>
    <w:rsid w:val="00E27EE7"/>
    <w:rsid w:val="00E309CF"/>
    <w:rsid w:val="00E30B2C"/>
    <w:rsid w:val="00E3147D"/>
    <w:rsid w:val="00E315E4"/>
    <w:rsid w:val="00E316BD"/>
    <w:rsid w:val="00E31D2C"/>
    <w:rsid w:val="00E320A0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701F"/>
    <w:rsid w:val="00E372FC"/>
    <w:rsid w:val="00E377B4"/>
    <w:rsid w:val="00E40045"/>
    <w:rsid w:val="00E40373"/>
    <w:rsid w:val="00E40763"/>
    <w:rsid w:val="00E40828"/>
    <w:rsid w:val="00E4084B"/>
    <w:rsid w:val="00E40C05"/>
    <w:rsid w:val="00E41044"/>
    <w:rsid w:val="00E41504"/>
    <w:rsid w:val="00E41F88"/>
    <w:rsid w:val="00E4230A"/>
    <w:rsid w:val="00E428B1"/>
    <w:rsid w:val="00E42DCD"/>
    <w:rsid w:val="00E43216"/>
    <w:rsid w:val="00E43D12"/>
    <w:rsid w:val="00E43F1E"/>
    <w:rsid w:val="00E43F9B"/>
    <w:rsid w:val="00E442E0"/>
    <w:rsid w:val="00E455F0"/>
    <w:rsid w:val="00E45BEB"/>
    <w:rsid w:val="00E46729"/>
    <w:rsid w:val="00E46C5B"/>
    <w:rsid w:val="00E472E8"/>
    <w:rsid w:val="00E476DA"/>
    <w:rsid w:val="00E503A2"/>
    <w:rsid w:val="00E507D2"/>
    <w:rsid w:val="00E517C5"/>
    <w:rsid w:val="00E51BCC"/>
    <w:rsid w:val="00E525F1"/>
    <w:rsid w:val="00E534F7"/>
    <w:rsid w:val="00E53BC3"/>
    <w:rsid w:val="00E5421B"/>
    <w:rsid w:val="00E544BC"/>
    <w:rsid w:val="00E55E8D"/>
    <w:rsid w:val="00E561A4"/>
    <w:rsid w:val="00E5635E"/>
    <w:rsid w:val="00E5642F"/>
    <w:rsid w:val="00E56C27"/>
    <w:rsid w:val="00E56F02"/>
    <w:rsid w:val="00E571E0"/>
    <w:rsid w:val="00E57E48"/>
    <w:rsid w:val="00E60314"/>
    <w:rsid w:val="00E6074A"/>
    <w:rsid w:val="00E60DDD"/>
    <w:rsid w:val="00E615E5"/>
    <w:rsid w:val="00E61972"/>
    <w:rsid w:val="00E61D8D"/>
    <w:rsid w:val="00E61E18"/>
    <w:rsid w:val="00E62374"/>
    <w:rsid w:val="00E62A6A"/>
    <w:rsid w:val="00E62F24"/>
    <w:rsid w:val="00E63418"/>
    <w:rsid w:val="00E6342C"/>
    <w:rsid w:val="00E6348D"/>
    <w:rsid w:val="00E63AED"/>
    <w:rsid w:val="00E63B74"/>
    <w:rsid w:val="00E64B47"/>
    <w:rsid w:val="00E64DCB"/>
    <w:rsid w:val="00E650A7"/>
    <w:rsid w:val="00E6520E"/>
    <w:rsid w:val="00E65C40"/>
    <w:rsid w:val="00E6688B"/>
    <w:rsid w:val="00E6694C"/>
    <w:rsid w:val="00E66D09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215"/>
    <w:rsid w:val="00E72680"/>
    <w:rsid w:val="00E72924"/>
    <w:rsid w:val="00E72DEA"/>
    <w:rsid w:val="00E7309F"/>
    <w:rsid w:val="00E743E4"/>
    <w:rsid w:val="00E74A0E"/>
    <w:rsid w:val="00E74ECB"/>
    <w:rsid w:val="00E75A4E"/>
    <w:rsid w:val="00E75D7F"/>
    <w:rsid w:val="00E75F68"/>
    <w:rsid w:val="00E7602E"/>
    <w:rsid w:val="00E76408"/>
    <w:rsid w:val="00E76429"/>
    <w:rsid w:val="00E76D8D"/>
    <w:rsid w:val="00E76EDD"/>
    <w:rsid w:val="00E772F0"/>
    <w:rsid w:val="00E77334"/>
    <w:rsid w:val="00E77CFA"/>
    <w:rsid w:val="00E809AD"/>
    <w:rsid w:val="00E80C6D"/>
    <w:rsid w:val="00E8250E"/>
    <w:rsid w:val="00E82F09"/>
    <w:rsid w:val="00E8344B"/>
    <w:rsid w:val="00E835FD"/>
    <w:rsid w:val="00E83C42"/>
    <w:rsid w:val="00E83ECA"/>
    <w:rsid w:val="00E846A2"/>
    <w:rsid w:val="00E84D9A"/>
    <w:rsid w:val="00E85007"/>
    <w:rsid w:val="00E85539"/>
    <w:rsid w:val="00E85AF5"/>
    <w:rsid w:val="00E85B57"/>
    <w:rsid w:val="00E865DB"/>
    <w:rsid w:val="00E86D3E"/>
    <w:rsid w:val="00E86FA0"/>
    <w:rsid w:val="00E870DF"/>
    <w:rsid w:val="00E9006B"/>
    <w:rsid w:val="00E902A3"/>
    <w:rsid w:val="00E90709"/>
    <w:rsid w:val="00E91507"/>
    <w:rsid w:val="00E9233F"/>
    <w:rsid w:val="00E92BC1"/>
    <w:rsid w:val="00E92D5C"/>
    <w:rsid w:val="00E92FDF"/>
    <w:rsid w:val="00E93098"/>
    <w:rsid w:val="00E93409"/>
    <w:rsid w:val="00E93761"/>
    <w:rsid w:val="00E93B0C"/>
    <w:rsid w:val="00E93FA3"/>
    <w:rsid w:val="00E93FF8"/>
    <w:rsid w:val="00E945E9"/>
    <w:rsid w:val="00E946B0"/>
    <w:rsid w:val="00E968CC"/>
    <w:rsid w:val="00E971EE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85F"/>
    <w:rsid w:val="00EA3D83"/>
    <w:rsid w:val="00EA4065"/>
    <w:rsid w:val="00EA445D"/>
    <w:rsid w:val="00EA462F"/>
    <w:rsid w:val="00EA4A99"/>
    <w:rsid w:val="00EA52BD"/>
    <w:rsid w:val="00EA555E"/>
    <w:rsid w:val="00EA5930"/>
    <w:rsid w:val="00EA63BF"/>
    <w:rsid w:val="00EA65CA"/>
    <w:rsid w:val="00EA6980"/>
    <w:rsid w:val="00EA6C37"/>
    <w:rsid w:val="00EA6FE8"/>
    <w:rsid w:val="00EB069C"/>
    <w:rsid w:val="00EB0D8E"/>
    <w:rsid w:val="00EB115E"/>
    <w:rsid w:val="00EB1677"/>
    <w:rsid w:val="00EB19DE"/>
    <w:rsid w:val="00EB1A25"/>
    <w:rsid w:val="00EB24AA"/>
    <w:rsid w:val="00EB24D7"/>
    <w:rsid w:val="00EB29C7"/>
    <w:rsid w:val="00EB319D"/>
    <w:rsid w:val="00EB33FF"/>
    <w:rsid w:val="00EB5E76"/>
    <w:rsid w:val="00EB602A"/>
    <w:rsid w:val="00EB60B3"/>
    <w:rsid w:val="00EB654E"/>
    <w:rsid w:val="00EB6984"/>
    <w:rsid w:val="00EB7643"/>
    <w:rsid w:val="00EC00DF"/>
    <w:rsid w:val="00EC06A5"/>
    <w:rsid w:val="00EC0C29"/>
    <w:rsid w:val="00EC13FD"/>
    <w:rsid w:val="00EC1A37"/>
    <w:rsid w:val="00EC1C8D"/>
    <w:rsid w:val="00EC213A"/>
    <w:rsid w:val="00EC2400"/>
    <w:rsid w:val="00EC24F2"/>
    <w:rsid w:val="00EC2564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690"/>
    <w:rsid w:val="00EC6B29"/>
    <w:rsid w:val="00EC7201"/>
    <w:rsid w:val="00EC7764"/>
    <w:rsid w:val="00EC7B20"/>
    <w:rsid w:val="00EC7CC6"/>
    <w:rsid w:val="00ED02ED"/>
    <w:rsid w:val="00ED067A"/>
    <w:rsid w:val="00ED08BF"/>
    <w:rsid w:val="00ED0B8C"/>
    <w:rsid w:val="00ED144B"/>
    <w:rsid w:val="00ED16E1"/>
    <w:rsid w:val="00ED3AE4"/>
    <w:rsid w:val="00ED3C25"/>
    <w:rsid w:val="00ED4488"/>
    <w:rsid w:val="00ED521D"/>
    <w:rsid w:val="00ED5553"/>
    <w:rsid w:val="00ED5ABB"/>
    <w:rsid w:val="00ED60BC"/>
    <w:rsid w:val="00ED6361"/>
    <w:rsid w:val="00ED63BA"/>
    <w:rsid w:val="00EE00CE"/>
    <w:rsid w:val="00EE14DE"/>
    <w:rsid w:val="00EE1CF8"/>
    <w:rsid w:val="00EE2C35"/>
    <w:rsid w:val="00EE31DA"/>
    <w:rsid w:val="00EE523F"/>
    <w:rsid w:val="00EE5924"/>
    <w:rsid w:val="00EE5CE4"/>
    <w:rsid w:val="00EE5F37"/>
    <w:rsid w:val="00EE5FFE"/>
    <w:rsid w:val="00EE6066"/>
    <w:rsid w:val="00EE657C"/>
    <w:rsid w:val="00EE65B7"/>
    <w:rsid w:val="00EE6B23"/>
    <w:rsid w:val="00EE6CF9"/>
    <w:rsid w:val="00EE7672"/>
    <w:rsid w:val="00EE7D66"/>
    <w:rsid w:val="00EE7E0F"/>
    <w:rsid w:val="00EE7F69"/>
    <w:rsid w:val="00EF0086"/>
    <w:rsid w:val="00EF166C"/>
    <w:rsid w:val="00EF266C"/>
    <w:rsid w:val="00EF2EC1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3F2"/>
    <w:rsid w:val="00EF557D"/>
    <w:rsid w:val="00EF5595"/>
    <w:rsid w:val="00EF56CF"/>
    <w:rsid w:val="00EF5B7E"/>
    <w:rsid w:val="00EF5F09"/>
    <w:rsid w:val="00EF673E"/>
    <w:rsid w:val="00EF7583"/>
    <w:rsid w:val="00EF7789"/>
    <w:rsid w:val="00EF7A14"/>
    <w:rsid w:val="00EF7DBE"/>
    <w:rsid w:val="00EF7E58"/>
    <w:rsid w:val="00F00193"/>
    <w:rsid w:val="00F00533"/>
    <w:rsid w:val="00F006DC"/>
    <w:rsid w:val="00F007BF"/>
    <w:rsid w:val="00F00AAA"/>
    <w:rsid w:val="00F00D58"/>
    <w:rsid w:val="00F0104D"/>
    <w:rsid w:val="00F01162"/>
    <w:rsid w:val="00F011F3"/>
    <w:rsid w:val="00F016E8"/>
    <w:rsid w:val="00F01909"/>
    <w:rsid w:val="00F0191D"/>
    <w:rsid w:val="00F0208F"/>
    <w:rsid w:val="00F02577"/>
    <w:rsid w:val="00F02691"/>
    <w:rsid w:val="00F02CB4"/>
    <w:rsid w:val="00F02EF8"/>
    <w:rsid w:val="00F0339C"/>
    <w:rsid w:val="00F04165"/>
    <w:rsid w:val="00F043C4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D56"/>
    <w:rsid w:val="00F11683"/>
    <w:rsid w:val="00F11C24"/>
    <w:rsid w:val="00F11D31"/>
    <w:rsid w:val="00F12221"/>
    <w:rsid w:val="00F12BF1"/>
    <w:rsid w:val="00F130A6"/>
    <w:rsid w:val="00F13820"/>
    <w:rsid w:val="00F13BB3"/>
    <w:rsid w:val="00F13DFD"/>
    <w:rsid w:val="00F140AC"/>
    <w:rsid w:val="00F142A4"/>
    <w:rsid w:val="00F14367"/>
    <w:rsid w:val="00F15274"/>
    <w:rsid w:val="00F154BB"/>
    <w:rsid w:val="00F1551C"/>
    <w:rsid w:val="00F15978"/>
    <w:rsid w:val="00F15A4C"/>
    <w:rsid w:val="00F15CCD"/>
    <w:rsid w:val="00F1619D"/>
    <w:rsid w:val="00F1626D"/>
    <w:rsid w:val="00F16322"/>
    <w:rsid w:val="00F1660B"/>
    <w:rsid w:val="00F172F3"/>
    <w:rsid w:val="00F2046D"/>
    <w:rsid w:val="00F2067C"/>
    <w:rsid w:val="00F2091D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5D3"/>
    <w:rsid w:val="00F2473E"/>
    <w:rsid w:val="00F24CE1"/>
    <w:rsid w:val="00F251E3"/>
    <w:rsid w:val="00F25313"/>
    <w:rsid w:val="00F2543A"/>
    <w:rsid w:val="00F261E5"/>
    <w:rsid w:val="00F2643F"/>
    <w:rsid w:val="00F26A39"/>
    <w:rsid w:val="00F27562"/>
    <w:rsid w:val="00F27D00"/>
    <w:rsid w:val="00F27EA6"/>
    <w:rsid w:val="00F304B0"/>
    <w:rsid w:val="00F3096F"/>
    <w:rsid w:val="00F30C03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5D7D"/>
    <w:rsid w:val="00F36206"/>
    <w:rsid w:val="00F363B0"/>
    <w:rsid w:val="00F3647E"/>
    <w:rsid w:val="00F36785"/>
    <w:rsid w:val="00F367AF"/>
    <w:rsid w:val="00F36922"/>
    <w:rsid w:val="00F36AAD"/>
    <w:rsid w:val="00F374D8"/>
    <w:rsid w:val="00F37D8B"/>
    <w:rsid w:val="00F40913"/>
    <w:rsid w:val="00F40BCE"/>
    <w:rsid w:val="00F40BF6"/>
    <w:rsid w:val="00F40C65"/>
    <w:rsid w:val="00F415DB"/>
    <w:rsid w:val="00F41C9F"/>
    <w:rsid w:val="00F41F55"/>
    <w:rsid w:val="00F42165"/>
    <w:rsid w:val="00F42A98"/>
    <w:rsid w:val="00F43659"/>
    <w:rsid w:val="00F43DD1"/>
    <w:rsid w:val="00F44BBB"/>
    <w:rsid w:val="00F44C85"/>
    <w:rsid w:val="00F45853"/>
    <w:rsid w:val="00F46206"/>
    <w:rsid w:val="00F466FC"/>
    <w:rsid w:val="00F46821"/>
    <w:rsid w:val="00F47D0B"/>
    <w:rsid w:val="00F50673"/>
    <w:rsid w:val="00F5090A"/>
    <w:rsid w:val="00F5101B"/>
    <w:rsid w:val="00F510D9"/>
    <w:rsid w:val="00F511E2"/>
    <w:rsid w:val="00F516D7"/>
    <w:rsid w:val="00F52B78"/>
    <w:rsid w:val="00F52E0B"/>
    <w:rsid w:val="00F53143"/>
    <w:rsid w:val="00F533D6"/>
    <w:rsid w:val="00F53C97"/>
    <w:rsid w:val="00F53E2E"/>
    <w:rsid w:val="00F54486"/>
    <w:rsid w:val="00F54CE9"/>
    <w:rsid w:val="00F55043"/>
    <w:rsid w:val="00F550EA"/>
    <w:rsid w:val="00F551CF"/>
    <w:rsid w:val="00F5541E"/>
    <w:rsid w:val="00F555A2"/>
    <w:rsid w:val="00F559A3"/>
    <w:rsid w:val="00F55A73"/>
    <w:rsid w:val="00F55DBF"/>
    <w:rsid w:val="00F56314"/>
    <w:rsid w:val="00F5635A"/>
    <w:rsid w:val="00F56B15"/>
    <w:rsid w:val="00F56FF7"/>
    <w:rsid w:val="00F5759C"/>
    <w:rsid w:val="00F57CF9"/>
    <w:rsid w:val="00F57D96"/>
    <w:rsid w:val="00F60DBA"/>
    <w:rsid w:val="00F61262"/>
    <w:rsid w:val="00F61369"/>
    <w:rsid w:val="00F6145F"/>
    <w:rsid w:val="00F61F7C"/>
    <w:rsid w:val="00F620CD"/>
    <w:rsid w:val="00F62869"/>
    <w:rsid w:val="00F62C9C"/>
    <w:rsid w:val="00F62EF0"/>
    <w:rsid w:val="00F640F7"/>
    <w:rsid w:val="00F64139"/>
    <w:rsid w:val="00F64218"/>
    <w:rsid w:val="00F64517"/>
    <w:rsid w:val="00F650DE"/>
    <w:rsid w:val="00F6523E"/>
    <w:rsid w:val="00F65DF3"/>
    <w:rsid w:val="00F663C5"/>
    <w:rsid w:val="00F66799"/>
    <w:rsid w:val="00F667B0"/>
    <w:rsid w:val="00F67B4F"/>
    <w:rsid w:val="00F67EFA"/>
    <w:rsid w:val="00F7031E"/>
    <w:rsid w:val="00F7072B"/>
    <w:rsid w:val="00F709EB"/>
    <w:rsid w:val="00F71605"/>
    <w:rsid w:val="00F717BE"/>
    <w:rsid w:val="00F727F0"/>
    <w:rsid w:val="00F72C15"/>
    <w:rsid w:val="00F72F7B"/>
    <w:rsid w:val="00F72FCE"/>
    <w:rsid w:val="00F736C2"/>
    <w:rsid w:val="00F739A1"/>
    <w:rsid w:val="00F739A4"/>
    <w:rsid w:val="00F744CE"/>
    <w:rsid w:val="00F74673"/>
    <w:rsid w:val="00F746E3"/>
    <w:rsid w:val="00F75267"/>
    <w:rsid w:val="00F7539A"/>
    <w:rsid w:val="00F76732"/>
    <w:rsid w:val="00F76747"/>
    <w:rsid w:val="00F77240"/>
    <w:rsid w:val="00F77525"/>
    <w:rsid w:val="00F775F9"/>
    <w:rsid w:val="00F80ADD"/>
    <w:rsid w:val="00F80D55"/>
    <w:rsid w:val="00F81885"/>
    <w:rsid w:val="00F81B21"/>
    <w:rsid w:val="00F81B85"/>
    <w:rsid w:val="00F82022"/>
    <w:rsid w:val="00F8355E"/>
    <w:rsid w:val="00F836A6"/>
    <w:rsid w:val="00F836C8"/>
    <w:rsid w:val="00F838CE"/>
    <w:rsid w:val="00F83E2B"/>
    <w:rsid w:val="00F850F9"/>
    <w:rsid w:val="00F8569E"/>
    <w:rsid w:val="00F85A36"/>
    <w:rsid w:val="00F85F35"/>
    <w:rsid w:val="00F862CE"/>
    <w:rsid w:val="00F86506"/>
    <w:rsid w:val="00F86636"/>
    <w:rsid w:val="00F870E4"/>
    <w:rsid w:val="00F871C1"/>
    <w:rsid w:val="00F875B0"/>
    <w:rsid w:val="00F878C2"/>
    <w:rsid w:val="00F87C4B"/>
    <w:rsid w:val="00F87FCC"/>
    <w:rsid w:val="00F90C1E"/>
    <w:rsid w:val="00F90F32"/>
    <w:rsid w:val="00F90FE5"/>
    <w:rsid w:val="00F914A6"/>
    <w:rsid w:val="00F9160E"/>
    <w:rsid w:val="00F91934"/>
    <w:rsid w:val="00F91948"/>
    <w:rsid w:val="00F91A12"/>
    <w:rsid w:val="00F91EA3"/>
    <w:rsid w:val="00F91FF2"/>
    <w:rsid w:val="00F925CC"/>
    <w:rsid w:val="00F92EF4"/>
    <w:rsid w:val="00F93998"/>
    <w:rsid w:val="00F939FE"/>
    <w:rsid w:val="00F93C7C"/>
    <w:rsid w:val="00F93DB3"/>
    <w:rsid w:val="00F94086"/>
    <w:rsid w:val="00F947D5"/>
    <w:rsid w:val="00F94F75"/>
    <w:rsid w:val="00F956AD"/>
    <w:rsid w:val="00F95EA3"/>
    <w:rsid w:val="00F9641E"/>
    <w:rsid w:val="00F9651A"/>
    <w:rsid w:val="00F968F1"/>
    <w:rsid w:val="00F96C0A"/>
    <w:rsid w:val="00F96FF3"/>
    <w:rsid w:val="00F9736B"/>
    <w:rsid w:val="00F973C0"/>
    <w:rsid w:val="00F97482"/>
    <w:rsid w:val="00F9751B"/>
    <w:rsid w:val="00F975AE"/>
    <w:rsid w:val="00F9766A"/>
    <w:rsid w:val="00F97FB4"/>
    <w:rsid w:val="00FA076F"/>
    <w:rsid w:val="00FA0832"/>
    <w:rsid w:val="00FA0CB5"/>
    <w:rsid w:val="00FA0D09"/>
    <w:rsid w:val="00FA1560"/>
    <w:rsid w:val="00FA1E88"/>
    <w:rsid w:val="00FA200F"/>
    <w:rsid w:val="00FA2454"/>
    <w:rsid w:val="00FA33F3"/>
    <w:rsid w:val="00FA3D13"/>
    <w:rsid w:val="00FA42E7"/>
    <w:rsid w:val="00FA49E5"/>
    <w:rsid w:val="00FA546C"/>
    <w:rsid w:val="00FA63E7"/>
    <w:rsid w:val="00FA65FE"/>
    <w:rsid w:val="00FA70C9"/>
    <w:rsid w:val="00FA712A"/>
    <w:rsid w:val="00FB093C"/>
    <w:rsid w:val="00FB0EDE"/>
    <w:rsid w:val="00FB2476"/>
    <w:rsid w:val="00FB2A1E"/>
    <w:rsid w:val="00FB2B80"/>
    <w:rsid w:val="00FB365D"/>
    <w:rsid w:val="00FB47CB"/>
    <w:rsid w:val="00FB4B43"/>
    <w:rsid w:val="00FB574E"/>
    <w:rsid w:val="00FB5810"/>
    <w:rsid w:val="00FB5DC1"/>
    <w:rsid w:val="00FB6195"/>
    <w:rsid w:val="00FB6D69"/>
    <w:rsid w:val="00FB7255"/>
    <w:rsid w:val="00FB78AA"/>
    <w:rsid w:val="00FB7CA3"/>
    <w:rsid w:val="00FC10DA"/>
    <w:rsid w:val="00FC1662"/>
    <w:rsid w:val="00FC18AA"/>
    <w:rsid w:val="00FC1B9C"/>
    <w:rsid w:val="00FC1F0F"/>
    <w:rsid w:val="00FC2DBE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1F8"/>
    <w:rsid w:val="00FC62B4"/>
    <w:rsid w:val="00FC6E3D"/>
    <w:rsid w:val="00FC6F94"/>
    <w:rsid w:val="00FC7A1F"/>
    <w:rsid w:val="00FC7E40"/>
    <w:rsid w:val="00FD01A8"/>
    <w:rsid w:val="00FD06D1"/>
    <w:rsid w:val="00FD0790"/>
    <w:rsid w:val="00FD0B03"/>
    <w:rsid w:val="00FD13FB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F00"/>
    <w:rsid w:val="00FD4068"/>
    <w:rsid w:val="00FD4087"/>
    <w:rsid w:val="00FD4223"/>
    <w:rsid w:val="00FD45A4"/>
    <w:rsid w:val="00FD46DE"/>
    <w:rsid w:val="00FD4DF6"/>
    <w:rsid w:val="00FD4F02"/>
    <w:rsid w:val="00FD5F7E"/>
    <w:rsid w:val="00FD5FC3"/>
    <w:rsid w:val="00FD610B"/>
    <w:rsid w:val="00FD679D"/>
    <w:rsid w:val="00FD6F76"/>
    <w:rsid w:val="00FD7092"/>
    <w:rsid w:val="00FE031B"/>
    <w:rsid w:val="00FE04B1"/>
    <w:rsid w:val="00FE0877"/>
    <w:rsid w:val="00FE0BE6"/>
    <w:rsid w:val="00FE0F53"/>
    <w:rsid w:val="00FE138D"/>
    <w:rsid w:val="00FE1AAF"/>
    <w:rsid w:val="00FE1FEA"/>
    <w:rsid w:val="00FE205A"/>
    <w:rsid w:val="00FE2206"/>
    <w:rsid w:val="00FE2920"/>
    <w:rsid w:val="00FE2DAA"/>
    <w:rsid w:val="00FE2E58"/>
    <w:rsid w:val="00FE2F08"/>
    <w:rsid w:val="00FE308B"/>
    <w:rsid w:val="00FE3621"/>
    <w:rsid w:val="00FE3773"/>
    <w:rsid w:val="00FE3C35"/>
    <w:rsid w:val="00FE3CF5"/>
    <w:rsid w:val="00FE492C"/>
    <w:rsid w:val="00FE4EC3"/>
    <w:rsid w:val="00FE4F9C"/>
    <w:rsid w:val="00FE5105"/>
    <w:rsid w:val="00FE51AD"/>
    <w:rsid w:val="00FE52C7"/>
    <w:rsid w:val="00FE6681"/>
    <w:rsid w:val="00FE77CB"/>
    <w:rsid w:val="00FF0238"/>
    <w:rsid w:val="00FF05EF"/>
    <w:rsid w:val="00FF1E2C"/>
    <w:rsid w:val="00FF1F52"/>
    <w:rsid w:val="00FF25CF"/>
    <w:rsid w:val="00FF2631"/>
    <w:rsid w:val="00FF354C"/>
    <w:rsid w:val="00FF37EE"/>
    <w:rsid w:val="00FF47A6"/>
    <w:rsid w:val="00FF4873"/>
    <w:rsid w:val="00FF4CA1"/>
    <w:rsid w:val="00FF5299"/>
    <w:rsid w:val="00FF58B9"/>
    <w:rsid w:val="00FF5C1F"/>
    <w:rsid w:val="00FF6163"/>
    <w:rsid w:val="00FF66ED"/>
    <w:rsid w:val="00FF6AA2"/>
    <w:rsid w:val="00FF6AE3"/>
    <w:rsid w:val="00FF6D8F"/>
    <w:rsid w:val="00FF6E95"/>
    <w:rsid w:val="00FF6F48"/>
    <w:rsid w:val="00FF705E"/>
    <w:rsid w:val="00FF70DF"/>
    <w:rsid w:val="00FF7D11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922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 w:val="20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  <w:sz w:val="20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sz w:val="20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0E00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7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6461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3237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0FB5CE-E8C3-418E-BA4B-E75695E2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855</Words>
  <Characters>4221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5</cp:revision>
  <cp:lastPrinted>2023-02-17T05:00:00Z</cp:lastPrinted>
  <dcterms:created xsi:type="dcterms:W3CDTF">2023-08-10T15:13:00Z</dcterms:created>
  <dcterms:modified xsi:type="dcterms:W3CDTF">2023-08-11T02:59:00Z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